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A5" w:rsidRPr="005C14AA" w:rsidRDefault="00115CA5" w:rsidP="00115CA5">
      <w:pPr>
        <w:suppressAutoHyphens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666666"/>
          <w:kern w:val="36"/>
          <w:sz w:val="32"/>
          <w:szCs w:val="32"/>
          <w:lang w:eastAsia="ru-RU"/>
        </w:rPr>
      </w:pPr>
      <w:r w:rsidRPr="005C14AA">
        <w:rPr>
          <w:rFonts w:ascii="Times New Roman" w:eastAsia="Times New Roman" w:hAnsi="Times New Roman"/>
          <w:b/>
          <w:bCs/>
          <w:color w:val="666666"/>
          <w:kern w:val="36"/>
          <w:sz w:val="32"/>
          <w:szCs w:val="32"/>
          <w:lang w:eastAsia="ru-RU"/>
        </w:rPr>
        <w:t xml:space="preserve">Разделы и схема выставки </w:t>
      </w:r>
      <w:proofErr w:type="spellStart"/>
      <w:r w:rsidRPr="005C14AA">
        <w:rPr>
          <w:rFonts w:ascii="Times New Roman" w:eastAsia="Times New Roman" w:hAnsi="Times New Roman"/>
          <w:b/>
          <w:bCs/>
          <w:color w:val="666666"/>
          <w:kern w:val="36"/>
          <w:sz w:val="32"/>
          <w:szCs w:val="32"/>
          <w:lang w:eastAsia="ru-RU"/>
        </w:rPr>
        <w:t>Hannover</w:t>
      </w:r>
      <w:proofErr w:type="spellEnd"/>
      <w:r w:rsidRPr="005C14AA">
        <w:rPr>
          <w:rFonts w:ascii="Times New Roman" w:eastAsia="Times New Roman" w:hAnsi="Times New Roman"/>
          <w:b/>
          <w:bCs/>
          <w:color w:val="666666"/>
          <w:kern w:val="36"/>
          <w:sz w:val="32"/>
          <w:szCs w:val="32"/>
          <w:lang w:eastAsia="ru-RU"/>
        </w:rPr>
        <w:t xml:space="preserve"> </w:t>
      </w:r>
      <w:proofErr w:type="spellStart"/>
      <w:r w:rsidRPr="005C14AA">
        <w:rPr>
          <w:rFonts w:ascii="Times New Roman" w:eastAsia="Times New Roman" w:hAnsi="Times New Roman"/>
          <w:b/>
          <w:bCs/>
          <w:color w:val="666666"/>
          <w:kern w:val="36"/>
          <w:sz w:val="32"/>
          <w:szCs w:val="32"/>
          <w:lang w:eastAsia="ru-RU"/>
        </w:rPr>
        <w:t>Messe</w:t>
      </w:r>
      <w:proofErr w:type="spellEnd"/>
      <w:r w:rsidRPr="005C14AA">
        <w:rPr>
          <w:rFonts w:ascii="Times New Roman" w:eastAsia="Times New Roman" w:hAnsi="Times New Roman"/>
          <w:b/>
          <w:bCs/>
          <w:color w:val="666666"/>
          <w:kern w:val="36"/>
          <w:sz w:val="32"/>
          <w:szCs w:val="32"/>
          <w:lang w:eastAsia="ru-RU"/>
        </w:rPr>
        <w:t xml:space="preserve"> 2014</w:t>
      </w:r>
    </w:p>
    <w:p w:rsidR="00115CA5" w:rsidRPr="00115CA5" w:rsidRDefault="00115CA5" w:rsidP="00115CA5">
      <w:pPr>
        <w:suppressAutoHyphens w:val="0"/>
        <w:spacing w:after="24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115CA5" w:rsidRPr="005C14AA" w:rsidRDefault="00115CA5" w:rsidP="00115CA5">
      <w:pPr>
        <w:shd w:val="clear" w:color="auto" w:fill="EEA2A2"/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 Промышленная автоматизация/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Industrial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Automation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Автоматизация производства, робототехника,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микротехнологии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(павильоны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16, 17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Непрерывные производственные процессы/Логистика и средства транспортировки/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Энергоэффективность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(павильоны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14, 15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 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Технологии автоматизации и </w:t>
      </w:r>
      <w:proofErr w:type="gram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ИТ</w:t>
      </w:r>
      <w:proofErr w:type="gram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/Системы контроля и безопасности (павильоны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8, 9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u w:val="single"/>
          <w:lang w:eastAsia="ru-RU"/>
        </w:rPr>
        <w:t>Тематические разделы и мероприятия: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Промышленные </w:t>
      </w:r>
      <w:proofErr w:type="gram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ИТ</w:t>
      </w:r>
      <w:proofErr w:type="gram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и Специализированный форум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8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Промышленная безопасность и патентное прав</w:t>
      </w:r>
      <w:proofErr w:type="gram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о(</w:t>
      </w:r>
      <w:proofErr w:type="gram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8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 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Беспроводные технологии/М2М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8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Связь ближнего и дальнего радиуса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9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 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Центр сенсорных, измерительных, испытательных технологий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AMA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11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Решения по увеличению производительности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14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proofErr w:type="spellStart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Pumpe</w:t>
      </w:r>
      <w:proofErr w:type="spellEnd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 xml:space="preserve"> DE </w:t>
      </w:r>
      <w:proofErr w:type="spellStart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PUMPplaza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: насосы, насосные станции, комплектующие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14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Идентификация, техническое зрение и защита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Парк прикладных решений «Робототехника, автоматизация, машинное зрение»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Форум «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Микротехнологии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— инновации для промышленности»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Мобильные роботы и автономные системы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Академия роботизации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36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15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Тур «Автоматизация + </w:t>
      </w:r>
      <w:proofErr w:type="gram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ИТ</w:t>
      </w:r>
      <w:proofErr w:type="gram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» (павильоны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8—17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hd w:val="clear" w:color="auto" w:fill="FBD08F"/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 Энергетика/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Energy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Выработка энергии, снабжение, передача и распределение энергии/строительство и обслуживание электростанций (павильоны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11—13, 27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Возобновляемые источники энергии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27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Традиционная энергетика (павильоны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13, 27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u w:val="single"/>
          <w:lang w:eastAsia="ru-RU"/>
        </w:rPr>
        <w:t>Тематические разделы и мероприятия: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Децентрализованное электроснабжение 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27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Интеллектуальные энергосистемы 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13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Сверхпроводящие технологии (сети, системы) 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13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Объединенная экспозиция «Водород и топливные элементы»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27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Энергетический форум «Энергия для жизни»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12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Форум по возобновляемой энергетике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27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Экспертный центр по геотермальной энергетике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27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Презентация на тему: «Выработка энергии»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27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15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Парк решений и технологий для энергетической промышленности (открытая площадка)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hd w:val="clear" w:color="auto" w:fill="FFDDAB"/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 Гибридные и электрические двигатели, автономные энергосистемы/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MobiliTec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Электромеханические и гибридные трансмиссии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25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Инфраструктура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25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Хранение энергии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25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u w:val="single"/>
          <w:lang w:eastAsia="ru-RU"/>
        </w:rPr>
        <w:t>Тематические разделы и мероприятия: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Презентация электромобилей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 E-MOTIVE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Форум для потребителей </w:t>
      </w:r>
      <w:proofErr w:type="spellStart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MobiliTec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15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Испытательная трасса </w:t>
      </w:r>
      <w:proofErr w:type="spellStart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MobiliTrack</w:t>
      </w:r>
      <w:proofErr w:type="spellEnd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 xml:space="preserve"> 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(открытая площадка) </w:t>
      </w:r>
    </w:p>
    <w:p w:rsidR="005C14AA" w:rsidRDefault="005C14AA">
      <w:pPr>
        <w:suppressAutoHyphens w:val="0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br w:type="page"/>
      </w:r>
    </w:p>
    <w:p w:rsidR="00115CA5" w:rsidRPr="005C14AA" w:rsidRDefault="00115CA5" w:rsidP="00115CA5">
      <w:pPr>
        <w:shd w:val="clear" w:color="auto" w:fill="B3E0FE"/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lastRenderedPageBreak/>
        <w:t xml:space="preserve"> Интегрированные процессы и 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ИТ-решения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/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Digital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Factory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Системы автоматизированного проектирования (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CAx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)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Управление жизненным циклом изделий (PLM)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Менеджмент и планирование (EPR, MES)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proofErr w:type="gram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Быстрое</w:t>
      </w:r>
      <w:proofErr w:type="gram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прототипирование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Интеграция процессов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Визуализация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Управление цепочками поставок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Техническое обслуживание и продажи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Виртуальный ввод в эксплуатацию, программирование роботов и установка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7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u w:val="single"/>
          <w:lang w:eastAsia="ru-RU"/>
        </w:rPr>
        <w:t>Тематические разделы и мероприятия: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Театр технологий в 3D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5-я конференция по системам управления производственными процессами/MES (9 и 10 апреля, в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Convention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Centre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15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Форум CAE по симуляторам (9 и 10 апреля, в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Convention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Centre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24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hd w:val="clear" w:color="auto" w:fill="83C283"/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 Промышленный субподряд и легковесные конструкции/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Industrial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Supply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Штамповка, обработка листового металла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4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Детали, системы и комплектующие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4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Изделия из литья, крепеж, замковые системы и затворы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5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Материалы и технологии соединения 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Производственные технологии 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u w:val="single"/>
          <w:lang w:eastAsia="ru-RU"/>
        </w:rPr>
        <w:t>Тематические разделы и мероприятия: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Легковесные конструкции, их применение (павильон 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SystemPartner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4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Инженерная керамика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Литейные технологии в </w:t>
      </w:r>
      <w:proofErr w:type="spellStart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gegossene</w:t>
      </w:r>
      <w:proofErr w:type="spellEnd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 xml:space="preserve"> </w:t>
      </w:r>
      <w:proofErr w:type="spellStart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Technik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: оборудование, современный дизайн,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бионические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литые конструкции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 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5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Центр инноваций для машиностроительной отрасли. Разработка материалов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15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WeP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— важный партнер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ContiTech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. Сотрудничество поставщиков и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логистических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компаний с целью улучшения сервиса 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hd w:val="clear" w:color="auto" w:fill="92C38D"/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 Промышленные экологические технологии/</w:t>
      </w:r>
      <w:proofErr w:type="spellStart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>IndustrialGreenTec</w:t>
      </w:r>
      <w:proofErr w:type="spellEnd"/>
      <w:r w:rsidRPr="005C14AA"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Экологически рациональное производство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Водоочистка и контроль качества воздуха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Управление производственным циклом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Переработка отходов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Услуги в сфере экологии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6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u w:val="single"/>
          <w:lang w:eastAsia="ru-RU"/>
        </w:rPr>
        <w:t>Тематические разделы и мероприятия: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Экспертный центр </w:t>
      </w:r>
      <w:proofErr w:type="spellStart"/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IndustrialGreenTec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  </w:t>
      </w:r>
    </w:p>
    <w:p w:rsidR="00115CA5" w:rsidRPr="005C14AA" w:rsidRDefault="00115CA5" w:rsidP="00115CA5">
      <w:pPr>
        <w:suppressAutoHyphens w:val="0"/>
        <w:spacing w:after="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Зона </w:t>
      </w:r>
      <w:proofErr w:type="spellStart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стартапов</w:t>
      </w:r>
      <w:proofErr w:type="spellEnd"/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 </w:t>
      </w:r>
    </w:p>
    <w:p w:rsidR="00115CA5" w:rsidRPr="005C14AA" w:rsidRDefault="00115CA5" w:rsidP="00115CA5">
      <w:pPr>
        <w:suppressAutoHyphens w:val="0"/>
        <w:spacing w:after="150" w:line="240" w:lineRule="auto"/>
        <w:rPr>
          <w:rFonts w:ascii="Tahoma" w:eastAsia="Times New Roman" w:hAnsi="Tahoma" w:cs="Tahoma"/>
          <w:color w:val="666666"/>
          <w:sz w:val="20"/>
          <w:szCs w:val="18"/>
          <w:lang w:eastAsia="ru-RU"/>
        </w:rPr>
      </w:pP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>День «зеленых» технологий: Глобальный бизнес и рынки (павильон </w:t>
      </w:r>
      <w:r w:rsidRPr="005C14AA">
        <w:rPr>
          <w:rFonts w:ascii="Tahoma" w:eastAsia="Times New Roman" w:hAnsi="Tahoma" w:cs="Tahoma"/>
          <w:b/>
          <w:bCs/>
          <w:color w:val="666666"/>
          <w:sz w:val="20"/>
          <w:szCs w:val="18"/>
          <w:lang w:eastAsia="ru-RU"/>
        </w:rPr>
        <w:t>13</w:t>
      </w:r>
      <w:r w:rsidRPr="005C14AA">
        <w:rPr>
          <w:rFonts w:ascii="Tahoma" w:eastAsia="Times New Roman" w:hAnsi="Tahoma" w:cs="Tahoma"/>
          <w:color w:val="666666"/>
          <w:sz w:val="20"/>
          <w:szCs w:val="18"/>
          <w:lang w:eastAsia="ru-RU"/>
        </w:rPr>
        <w:t xml:space="preserve">) </w:t>
      </w:r>
    </w:p>
    <w:p w:rsidR="00531D5C" w:rsidRPr="005C14AA" w:rsidRDefault="00531D5C" w:rsidP="00115CA5">
      <w:pPr>
        <w:rPr>
          <w:sz w:val="28"/>
        </w:rPr>
      </w:pPr>
    </w:p>
    <w:sectPr w:rsidR="00531D5C" w:rsidRPr="005C14AA" w:rsidSect="00B129BD">
      <w:type w:val="continuous"/>
      <w:pgSz w:w="11906" w:h="16838"/>
      <w:pgMar w:top="1134" w:right="850" w:bottom="1134" w:left="1701" w:header="70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Times New Roman"/>
        <w:sz w:val="26"/>
        <w:szCs w:val="26"/>
      </w:rPr>
    </w:lvl>
  </w:abstractNum>
  <w:abstractNum w:abstractNumId="1">
    <w:nsid w:val="56DD13E5"/>
    <w:multiLevelType w:val="hybridMultilevel"/>
    <w:tmpl w:val="CF14AB44"/>
    <w:lvl w:ilvl="0" w:tplc="2068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A62932"/>
    <w:multiLevelType w:val="hybridMultilevel"/>
    <w:tmpl w:val="4986F5F4"/>
    <w:lvl w:ilvl="0" w:tplc="D27A1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ED4"/>
    <w:rsid w:val="000000BF"/>
    <w:rsid w:val="0000293F"/>
    <w:rsid w:val="00003726"/>
    <w:rsid w:val="00003796"/>
    <w:rsid w:val="00003FCA"/>
    <w:rsid w:val="00005400"/>
    <w:rsid w:val="00005667"/>
    <w:rsid w:val="000057F8"/>
    <w:rsid w:val="00005829"/>
    <w:rsid w:val="00005D8F"/>
    <w:rsid w:val="00006815"/>
    <w:rsid w:val="00007A9F"/>
    <w:rsid w:val="00010B79"/>
    <w:rsid w:val="00010CA4"/>
    <w:rsid w:val="0001220D"/>
    <w:rsid w:val="0001373C"/>
    <w:rsid w:val="00014DFC"/>
    <w:rsid w:val="00014E4C"/>
    <w:rsid w:val="000167CE"/>
    <w:rsid w:val="00020AFC"/>
    <w:rsid w:val="00020F25"/>
    <w:rsid w:val="00021BC4"/>
    <w:rsid w:val="00022BB4"/>
    <w:rsid w:val="0002396C"/>
    <w:rsid w:val="00023B9D"/>
    <w:rsid w:val="00024332"/>
    <w:rsid w:val="00024435"/>
    <w:rsid w:val="0002517D"/>
    <w:rsid w:val="00025940"/>
    <w:rsid w:val="00026107"/>
    <w:rsid w:val="00027A90"/>
    <w:rsid w:val="00030057"/>
    <w:rsid w:val="00030B07"/>
    <w:rsid w:val="00030C52"/>
    <w:rsid w:val="00031210"/>
    <w:rsid w:val="00033042"/>
    <w:rsid w:val="000357C0"/>
    <w:rsid w:val="000367AE"/>
    <w:rsid w:val="00037AD1"/>
    <w:rsid w:val="00037F38"/>
    <w:rsid w:val="00041475"/>
    <w:rsid w:val="000419F8"/>
    <w:rsid w:val="00041AFC"/>
    <w:rsid w:val="00042AA2"/>
    <w:rsid w:val="00043549"/>
    <w:rsid w:val="000448C0"/>
    <w:rsid w:val="00044AB1"/>
    <w:rsid w:val="00044F3E"/>
    <w:rsid w:val="0004531F"/>
    <w:rsid w:val="000458DE"/>
    <w:rsid w:val="000466B4"/>
    <w:rsid w:val="00046796"/>
    <w:rsid w:val="00047945"/>
    <w:rsid w:val="00047EC6"/>
    <w:rsid w:val="00047F30"/>
    <w:rsid w:val="00050E5F"/>
    <w:rsid w:val="000519DF"/>
    <w:rsid w:val="00052069"/>
    <w:rsid w:val="00052FA8"/>
    <w:rsid w:val="000535D5"/>
    <w:rsid w:val="0005429B"/>
    <w:rsid w:val="000546B2"/>
    <w:rsid w:val="00054B40"/>
    <w:rsid w:val="00054FDA"/>
    <w:rsid w:val="00055021"/>
    <w:rsid w:val="00055D16"/>
    <w:rsid w:val="00057EB3"/>
    <w:rsid w:val="000607A3"/>
    <w:rsid w:val="00060FBE"/>
    <w:rsid w:val="00060FF4"/>
    <w:rsid w:val="000615B5"/>
    <w:rsid w:val="00061F6A"/>
    <w:rsid w:val="00063C92"/>
    <w:rsid w:val="00064EBF"/>
    <w:rsid w:val="00066CE4"/>
    <w:rsid w:val="00067126"/>
    <w:rsid w:val="00067E5A"/>
    <w:rsid w:val="00067EC8"/>
    <w:rsid w:val="000701E4"/>
    <w:rsid w:val="00070781"/>
    <w:rsid w:val="000720EA"/>
    <w:rsid w:val="000721A8"/>
    <w:rsid w:val="0007374F"/>
    <w:rsid w:val="000744EC"/>
    <w:rsid w:val="00075846"/>
    <w:rsid w:val="000759CF"/>
    <w:rsid w:val="00076DD4"/>
    <w:rsid w:val="0007749D"/>
    <w:rsid w:val="00080ED0"/>
    <w:rsid w:val="000817DD"/>
    <w:rsid w:val="00082679"/>
    <w:rsid w:val="0008292E"/>
    <w:rsid w:val="00083136"/>
    <w:rsid w:val="00084F02"/>
    <w:rsid w:val="00085187"/>
    <w:rsid w:val="0008583F"/>
    <w:rsid w:val="00087105"/>
    <w:rsid w:val="00087127"/>
    <w:rsid w:val="0008769C"/>
    <w:rsid w:val="0009011B"/>
    <w:rsid w:val="00090270"/>
    <w:rsid w:val="000906D2"/>
    <w:rsid w:val="000915BC"/>
    <w:rsid w:val="00091877"/>
    <w:rsid w:val="00093076"/>
    <w:rsid w:val="00093615"/>
    <w:rsid w:val="000951CE"/>
    <w:rsid w:val="00095851"/>
    <w:rsid w:val="00095B19"/>
    <w:rsid w:val="000967DF"/>
    <w:rsid w:val="000A04F7"/>
    <w:rsid w:val="000A0699"/>
    <w:rsid w:val="000A06EB"/>
    <w:rsid w:val="000A4A4D"/>
    <w:rsid w:val="000A64FA"/>
    <w:rsid w:val="000A6725"/>
    <w:rsid w:val="000A7044"/>
    <w:rsid w:val="000A725C"/>
    <w:rsid w:val="000A741F"/>
    <w:rsid w:val="000B2579"/>
    <w:rsid w:val="000B273C"/>
    <w:rsid w:val="000B2D6D"/>
    <w:rsid w:val="000B2D8B"/>
    <w:rsid w:val="000B3EED"/>
    <w:rsid w:val="000B401A"/>
    <w:rsid w:val="000B5225"/>
    <w:rsid w:val="000C0E0D"/>
    <w:rsid w:val="000C4A05"/>
    <w:rsid w:val="000C54E7"/>
    <w:rsid w:val="000C5893"/>
    <w:rsid w:val="000C5ED5"/>
    <w:rsid w:val="000D0B73"/>
    <w:rsid w:val="000D24F8"/>
    <w:rsid w:val="000D543A"/>
    <w:rsid w:val="000D795C"/>
    <w:rsid w:val="000D7BEC"/>
    <w:rsid w:val="000D7C67"/>
    <w:rsid w:val="000E0403"/>
    <w:rsid w:val="000E1294"/>
    <w:rsid w:val="000E1E09"/>
    <w:rsid w:val="000E2961"/>
    <w:rsid w:val="000E35EA"/>
    <w:rsid w:val="000E3C1E"/>
    <w:rsid w:val="000E4580"/>
    <w:rsid w:val="000E507A"/>
    <w:rsid w:val="000E5217"/>
    <w:rsid w:val="000F0024"/>
    <w:rsid w:val="000F091F"/>
    <w:rsid w:val="000F0931"/>
    <w:rsid w:val="000F0A91"/>
    <w:rsid w:val="000F0EA6"/>
    <w:rsid w:val="000F2103"/>
    <w:rsid w:val="000F247B"/>
    <w:rsid w:val="000F2DE7"/>
    <w:rsid w:val="000F45FE"/>
    <w:rsid w:val="000F4704"/>
    <w:rsid w:val="000F4929"/>
    <w:rsid w:val="000F7C1E"/>
    <w:rsid w:val="00102829"/>
    <w:rsid w:val="001033E6"/>
    <w:rsid w:val="001052E3"/>
    <w:rsid w:val="00106079"/>
    <w:rsid w:val="0010608A"/>
    <w:rsid w:val="00106E92"/>
    <w:rsid w:val="0011233E"/>
    <w:rsid w:val="00113412"/>
    <w:rsid w:val="00113614"/>
    <w:rsid w:val="00114A07"/>
    <w:rsid w:val="00115CA5"/>
    <w:rsid w:val="00115D69"/>
    <w:rsid w:val="00116631"/>
    <w:rsid w:val="0011790C"/>
    <w:rsid w:val="0012010A"/>
    <w:rsid w:val="0012079A"/>
    <w:rsid w:val="00120E07"/>
    <w:rsid w:val="00121C6B"/>
    <w:rsid w:val="00122187"/>
    <w:rsid w:val="00123DFB"/>
    <w:rsid w:val="00124661"/>
    <w:rsid w:val="00125F25"/>
    <w:rsid w:val="0012618C"/>
    <w:rsid w:val="001307DF"/>
    <w:rsid w:val="00130F22"/>
    <w:rsid w:val="0013113E"/>
    <w:rsid w:val="001316ED"/>
    <w:rsid w:val="00131ED6"/>
    <w:rsid w:val="00132A5F"/>
    <w:rsid w:val="001330FD"/>
    <w:rsid w:val="00133558"/>
    <w:rsid w:val="0013390A"/>
    <w:rsid w:val="00133C13"/>
    <w:rsid w:val="00135994"/>
    <w:rsid w:val="00136600"/>
    <w:rsid w:val="001368C9"/>
    <w:rsid w:val="00136FDE"/>
    <w:rsid w:val="0013754B"/>
    <w:rsid w:val="00137E09"/>
    <w:rsid w:val="00140A4E"/>
    <w:rsid w:val="00141249"/>
    <w:rsid w:val="001423F3"/>
    <w:rsid w:val="001424B1"/>
    <w:rsid w:val="00144023"/>
    <w:rsid w:val="00144112"/>
    <w:rsid w:val="001448E3"/>
    <w:rsid w:val="00146287"/>
    <w:rsid w:val="001469E8"/>
    <w:rsid w:val="001471C2"/>
    <w:rsid w:val="001475CD"/>
    <w:rsid w:val="00150435"/>
    <w:rsid w:val="001510DB"/>
    <w:rsid w:val="0015151B"/>
    <w:rsid w:val="00152E69"/>
    <w:rsid w:val="00153BDC"/>
    <w:rsid w:val="0015535E"/>
    <w:rsid w:val="00155883"/>
    <w:rsid w:val="00155899"/>
    <w:rsid w:val="0015688D"/>
    <w:rsid w:val="00157A72"/>
    <w:rsid w:val="001602A2"/>
    <w:rsid w:val="0016033E"/>
    <w:rsid w:val="001624D0"/>
    <w:rsid w:val="00162A3F"/>
    <w:rsid w:val="00162D8C"/>
    <w:rsid w:val="00162EE2"/>
    <w:rsid w:val="0016480E"/>
    <w:rsid w:val="00164DDA"/>
    <w:rsid w:val="001650F2"/>
    <w:rsid w:val="001655A4"/>
    <w:rsid w:val="00166112"/>
    <w:rsid w:val="00167C9F"/>
    <w:rsid w:val="001703CC"/>
    <w:rsid w:val="00170C5C"/>
    <w:rsid w:val="00171192"/>
    <w:rsid w:val="00173119"/>
    <w:rsid w:val="00173220"/>
    <w:rsid w:val="00173E95"/>
    <w:rsid w:val="00175246"/>
    <w:rsid w:val="00175850"/>
    <w:rsid w:val="00176DC0"/>
    <w:rsid w:val="00180B30"/>
    <w:rsid w:val="001816D1"/>
    <w:rsid w:val="00181DE7"/>
    <w:rsid w:val="001822AD"/>
    <w:rsid w:val="00182797"/>
    <w:rsid w:val="00183A2B"/>
    <w:rsid w:val="00183E88"/>
    <w:rsid w:val="00184E50"/>
    <w:rsid w:val="00184EF3"/>
    <w:rsid w:val="00185787"/>
    <w:rsid w:val="00185A4A"/>
    <w:rsid w:val="0018623E"/>
    <w:rsid w:val="00191876"/>
    <w:rsid w:val="001918C3"/>
    <w:rsid w:val="00191A60"/>
    <w:rsid w:val="00193242"/>
    <w:rsid w:val="0019401B"/>
    <w:rsid w:val="00195614"/>
    <w:rsid w:val="00196A02"/>
    <w:rsid w:val="00197FA7"/>
    <w:rsid w:val="001A0E21"/>
    <w:rsid w:val="001A1658"/>
    <w:rsid w:val="001A1F70"/>
    <w:rsid w:val="001A1FAE"/>
    <w:rsid w:val="001A2010"/>
    <w:rsid w:val="001A20EF"/>
    <w:rsid w:val="001A2CF9"/>
    <w:rsid w:val="001A3AD0"/>
    <w:rsid w:val="001A452C"/>
    <w:rsid w:val="001A4D5C"/>
    <w:rsid w:val="001A51EF"/>
    <w:rsid w:val="001A543B"/>
    <w:rsid w:val="001A6979"/>
    <w:rsid w:val="001B2943"/>
    <w:rsid w:val="001B3A22"/>
    <w:rsid w:val="001B3EF6"/>
    <w:rsid w:val="001B40F3"/>
    <w:rsid w:val="001B46B2"/>
    <w:rsid w:val="001B56FE"/>
    <w:rsid w:val="001B5996"/>
    <w:rsid w:val="001B5DDE"/>
    <w:rsid w:val="001B5E7D"/>
    <w:rsid w:val="001B646B"/>
    <w:rsid w:val="001B7058"/>
    <w:rsid w:val="001C08FD"/>
    <w:rsid w:val="001C1645"/>
    <w:rsid w:val="001C1ED2"/>
    <w:rsid w:val="001C2120"/>
    <w:rsid w:val="001C2861"/>
    <w:rsid w:val="001C386C"/>
    <w:rsid w:val="001C3D0C"/>
    <w:rsid w:val="001C4277"/>
    <w:rsid w:val="001C44BD"/>
    <w:rsid w:val="001C4B9F"/>
    <w:rsid w:val="001C5F3E"/>
    <w:rsid w:val="001C67BD"/>
    <w:rsid w:val="001C7214"/>
    <w:rsid w:val="001C76F0"/>
    <w:rsid w:val="001D0624"/>
    <w:rsid w:val="001D0730"/>
    <w:rsid w:val="001D092B"/>
    <w:rsid w:val="001D0BA3"/>
    <w:rsid w:val="001D220D"/>
    <w:rsid w:val="001D374A"/>
    <w:rsid w:val="001D57C4"/>
    <w:rsid w:val="001D5941"/>
    <w:rsid w:val="001D6D34"/>
    <w:rsid w:val="001E1CFF"/>
    <w:rsid w:val="001E287E"/>
    <w:rsid w:val="001E34BD"/>
    <w:rsid w:val="001E4074"/>
    <w:rsid w:val="001E4414"/>
    <w:rsid w:val="001E5A9A"/>
    <w:rsid w:val="001E6429"/>
    <w:rsid w:val="001E7D2E"/>
    <w:rsid w:val="001F1192"/>
    <w:rsid w:val="001F390D"/>
    <w:rsid w:val="001F41F7"/>
    <w:rsid w:val="001F4500"/>
    <w:rsid w:val="001F4E1D"/>
    <w:rsid w:val="001F53FA"/>
    <w:rsid w:val="001F5409"/>
    <w:rsid w:val="001F5BCE"/>
    <w:rsid w:val="001F710A"/>
    <w:rsid w:val="001F7241"/>
    <w:rsid w:val="001F7851"/>
    <w:rsid w:val="00200352"/>
    <w:rsid w:val="002003D2"/>
    <w:rsid w:val="00204CC8"/>
    <w:rsid w:val="00206AC2"/>
    <w:rsid w:val="00207041"/>
    <w:rsid w:val="00207A48"/>
    <w:rsid w:val="00210431"/>
    <w:rsid w:val="0021044F"/>
    <w:rsid w:val="00210F5B"/>
    <w:rsid w:val="00210FF8"/>
    <w:rsid w:val="00211F5F"/>
    <w:rsid w:val="00212595"/>
    <w:rsid w:val="00212BF7"/>
    <w:rsid w:val="0021788D"/>
    <w:rsid w:val="00220051"/>
    <w:rsid w:val="002219E2"/>
    <w:rsid w:val="0022303D"/>
    <w:rsid w:val="002234FC"/>
    <w:rsid w:val="00223EB3"/>
    <w:rsid w:val="00224105"/>
    <w:rsid w:val="00224246"/>
    <w:rsid w:val="002252A6"/>
    <w:rsid w:val="00230C50"/>
    <w:rsid w:val="00232325"/>
    <w:rsid w:val="002347D7"/>
    <w:rsid w:val="00234BDD"/>
    <w:rsid w:val="00234F6B"/>
    <w:rsid w:val="00235235"/>
    <w:rsid w:val="00236370"/>
    <w:rsid w:val="00240668"/>
    <w:rsid w:val="00240837"/>
    <w:rsid w:val="00240D3B"/>
    <w:rsid w:val="00242154"/>
    <w:rsid w:val="00242447"/>
    <w:rsid w:val="002440B2"/>
    <w:rsid w:val="0024419C"/>
    <w:rsid w:val="00244691"/>
    <w:rsid w:val="002449C7"/>
    <w:rsid w:val="00244D8B"/>
    <w:rsid w:val="002454F3"/>
    <w:rsid w:val="00245EEB"/>
    <w:rsid w:val="002478F3"/>
    <w:rsid w:val="002516E2"/>
    <w:rsid w:val="00251796"/>
    <w:rsid w:val="0025190D"/>
    <w:rsid w:val="00251D1F"/>
    <w:rsid w:val="00252182"/>
    <w:rsid w:val="00253AC4"/>
    <w:rsid w:val="002548CC"/>
    <w:rsid w:val="00255D74"/>
    <w:rsid w:val="00256E41"/>
    <w:rsid w:val="00261665"/>
    <w:rsid w:val="00261E35"/>
    <w:rsid w:val="00263217"/>
    <w:rsid w:val="00264CA3"/>
    <w:rsid w:val="002658EA"/>
    <w:rsid w:val="00265CA9"/>
    <w:rsid w:val="00266AA7"/>
    <w:rsid w:val="00266B51"/>
    <w:rsid w:val="00266D8E"/>
    <w:rsid w:val="002678C8"/>
    <w:rsid w:val="00267B4A"/>
    <w:rsid w:val="0027032E"/>
    <w:rsid w:val="002714CA"/>
    <w:rsid w:val="002718A6"/>
    <w:rsid w:val="0027614E"/>
    <w:rsid w:val="00276720"/>
    <w:rsid w:val="00280BD3"/>
    <w:rsid w:val="00283F39"/>
    <w:rsid w:val="0028435E"/>
    <w:rsid w:val="00284FCF"/>
    <w:rsid w:val="0028675B"/>
    <w:rsid w:val="002878A3"/>
    <w:rsid w:val="0029156E"/>
    <w:rsid w:val="00291586"/>
    <w:rsid w:val="00293A46"/>
    <w:rsid w:val="0029467D"/>
    <w:rsid w:val="00294847"/>
    <w:rsid w:val="00294AD0"/>
    <w:rsid w:val="00296088"/>
    <w:rsid w:val="0029704E"/>
    <w:rsid w:val="002970E3"/>
    <w:rsid w:val="0029797F"/>
    <w:rsid w:val="00297BD2"/>
    <w:rsid w:val="002A094A"/>
    <w:rsid w:val="002A2A0F"/>
    <w:rsid w:val="002A2E85"/>
    <w:rsid w:val="002A3768"/>
    <w:rsid w:val="002A376D"/>
    <w:rsid w:val="002A3E2E"/>
    <w:rsid w:val="002A51C0"/>
    <w:rsid w:val="002A5D36"/>
    <w:rsid w:val="002A69C4"/>
    <w:rsid w:val="002A6DA4"/>
    <w:rsid w:val="002A7B6F"/>
    <w:rsid w:val="002A7D37"/>
    <w:rsid w:val="002B1441"/>
    <w:rsid w:val="002B1E59"/>
    <w:rsid w:val="002B37D4"/>
    <w:rsid w:val="002B3FDF"/>
    <w:rsid w:val="002B4B16"/>
    <w:rsid w:val="002B5E1C"/>
    <w:rsid w:val="002B7BCD"/>
    <w:rsid w:val="002C0422"/>
    <w:rsid w:val="002C1049"/>
    <w:rsid w:val="002C1457"/>
    <w:rsid w:val="002C19F0"/>
    <w:rsid w:val="002C2144"/>
    <w:rsid w:val="002C2D2A"/>
    <w:rsid w:val="002C3C7B"/>
    <w:rsid w:val="002C3E1A"/>
    <w:rsid w:val="002C5B21"/>
    <w:rsid w:val="002D045B"/>
    <w:rsid w:val="002D0B4C"/>
    <w:rsid w:val="002D3958"/>
    <w:rsid w:val="002D4855"/>
    <w:rsid w:val="002D546F"/>
    <w:rsid w:val="002D5B05"/>
    <w:rsid w:val="002D6035"/>
    <w:rsid w:val="002D753E"/>
    <w:rsid w:val="002D7B6D"/>
    <w:rsid w:val="002E0417"/>
    <w:rsid w:val="002E0710"/>
    <w:rsid w:val="002E27B3"/>
    <w:rsid w:val="002E2E20"/>
    <w:rsid w:val="002E3F13"/>
    <w:rsid w:val="002E45BB"/>
    <w:rsid w:val="002E4746"/>
    <w:rsid w:val="002E53A4"/>
    <w:rsid w:val="002E619C"/>
    <w:rsid w:val="002E740E"/>
    <w:rsid w:val="002E7833"/>
    <w:rsid w:val="002E7C6C"/>
    <w:rsid w:val="002F0195"/>
    <w:rsid w:val="002F17B4"/>
    <w:rsid w:val="002F24F9"/>
    <w:rsid w:val="002F275A"/>
    <w:rsid w:val="002F2A80"/>
    <w:rsid w:val="002F4DB6"/>
    <w:rsid w:val="002F75F1"/>
    <w:rsid w:val="002F7720"/>
    <w:rsid w:val="00300F95"/>
    <w:rsid w:val="00301218"/>
    <w:rsid w:val="00301B5A"/>
    <w:rsid w:val="00302E4E"/>
    <w:rsid w:val="00302EBE"/>
    <w:rsid w:val="00304297"/>
    <w:rsid w:val="00304550"/>
    <w:rsid w:val="003053A1"/>
    <w:rsid w:val="003057CD"/>
    <w:rsid w:val="00306F31"/>
    <w:rsid w:val="0030760B"/>
    <w:rsid w:val="003112E8"/>
    <w:rsid w:val="0031137E"/>
    <w:rsid w:val="00311DDA"/>
    <w:rsid w:val="003123AE"/>
    <w:rsid w:val="00312881"/>
    <w:rsid w:val="00312CC9"/>
    <w:rsid w:val="00313AE4"/>
    <w:rsid w:val="00314A52"/>
    <w:rsid w:val="00315A0E"/>
    <w:rsid w:val="00316402"/>
    <w:rsid w:val="00316F66"/>
    <w:rsid w:val="003175FA"/>
    <w:rsid w:val="003212C1"/>
    <w:rsid w:val="00321A11"/>
    <w:rsid w:val="00322AE8"/>
    <w:rsid w:val="003233A5"/>
    <w:rsid w:val="00324D54"/>
    <w:rsid w:val="0032588B"/>
    <w:rsid w:val="00326B5B"/>
    <w:rsid w:val="00327B79"/>
    <w:rsid w:val="003338E4"/>
    <w:rsid w:val="00333A0D"/>
    <w:rsid w:val="00334689"/>
    <w:rsid w:val="00335FC8"/>
    <w:rsid w:val="00336AEF"/>
    <w:rsid w:val="00340CD8"/>
    <w:rsid w:val="00340D7C"/>
    <w:rsid w:val="00341BC5"/>
    <w:rsid w:val="00343A4B"/>
    <w:rsid w:val="00344031"/>
    <w:rsid w:val="00345628"/>
    <w:rsid w:val="00345E99"/>
    <w:rsid w:val="00346D32"/>
    <w:rsid w:val="00347FF9"/>
    <w:rsid w:val="0035015D"/>
    <w:rsid w:val="00350C3C"/>
    <w:rsid w:val="0035158F"/>
    <w:rsid w:val="00351CFF"/>
    <w:rsid w:val="003525AD"/>
    <w:rsid w:val="003529F9"/>
    <w:rsid w:val="00352D42"/>
    <w:rsid w:val="003537DD"/>
    <w:rsid w:val="00353B39"/>
    <w:rsid w:val="00353CF8"/>
    <w:rsid w:val="003544CB"/>
    <w:rsid w:val="0035498F"/>
    <w:rsid w:val="003552A4"/>
    <w:rsid w:val="0035591B"/>
    <w:rsid w:val="00357990"/>
    <w:rsid w:val="00357B3E"/>
    <w:rsid w:val="003608BA"/>
    <w:rsid w:val="0036173C"/>
    <w:rsid w:val="0036190B"/>
    <w:rsid w:val="00361CB4"/>
    <w:rsid w:val="003631D6"/>
    <w:rsid w:val="0036475E"/>
    <w:rsid w:val="003657EB"/>
    <w:rsid w:val="00365C00"/>
    <w:rsid w:val="0036601C"/>
    <w:rsid w:val="00367228"/>
    <w:rsid w:val="00367DA4"/>
    <w:rsid w:val="0037070A"/>
    <w:rsid w:val="00372120"/>
    <w:rsid w:val="00372724"/>
    <w:rsid w:val="00373C8C"/>
    <w:rsid w:val="003753AA"/>
    <w:rsid w:val="0037696C"/>
    <w:rsid w:val="00376D36"/>
    <w:rsid w:val="003776C2"/>
    <w:rsid w:val="00377F5C"/>
    <w:rsid w:val="0038110B"/>
    <w:rsid w:val="00383E02"/>
    <w:rsid w:val="0038522B"/>
    <w:rsid w:val="0038698A"/>
    <w:rsid w:val="003915B2"/>
    <w:rsid w:val="00392CDC"/>
    <w:rsid w:val="0039315B"/>
    <w:rsid w:val="003935DC"/>
    <w:rsid w:val="003938B2"/>
    <w:rsid w:val="0039424B"/>
    <w:rsid w:val="0039445C"/>
    <w:rsid w:val="00397B9F"/>
    <w:rsid w:val="003A0B2E"/>
    <w:rsid w:val="003A0D8E"/>
    <w:rsid w:val="003A1A04"/>
    <w:rsid w:val="003A364F"/>
    <w:rsid w:val="003A3E85"/>
    <w:rsid w:val="003A4C32"/>
    <w:rsid w:val="003A74D6"/>
    <w:rsid w:val="003A7945"/>
    <w:rsid w:val="003B01E2"/>
    <w:rsid w:val="003B0A63"/>
    <w:rsid w:val="003B2845"/>
    <w:rsid w:val="003B41A8"/>
    <w:rsid w:val="003B588A"/>
    <w:rsid w:val="003B605C"/>
    <w:rsid w:val="003B6272"/>
    <w:rsid w:val="003B6524"/>
    <w:rsid w:val="003B7DC6"/>
    <w:rsid w:val="003C0A9A"/>
    <w:rsid w:val="003C0FB6"/>
    <w:rsid w:val="003C197E"/>
    <w:rsid w:val="003C1CE3"/>
    <w:rsid w:val="003C2E17"/>
    <w:rsid w:val="003C33A1"/>
    <w:rsid w:val="003C445C"/>
    <w:rsid w:val="003C7C03"/>
    <w:rsid w:val="003D0094"/>
    <w:rsid w:val="003D1083"/>
    <w:rsid w:val="003D347B"/>
    <w:rsid w:val="003D37F4"/>
    <w:rsid w:val="003D41C9"/>
    <w:rsid w:val="003D581E"/>
    <w:rsid w:val="003D608F"/>
    <w:rsid w:val="003D7084"/>
    <w:rsid w:val="003D7ABD"/>
    <w:rsid w:val="003E1ED8"/>
    <w:rsid w:val="003E250F"/>
    <w:rsid w:val="003E26A1"/>
    <w:rsid w:val="003E33AB"/>
    <w:rsid w:val="003E34F1"/>
    <w:rsid w:val="003E39FD"/>
    <w:rsid w:val="003E3B6C"/>
    <w:rsid w:val="003E4421"/>
    <w:rsid w:val="003E4F1A"/>
    <w:rsid w:val="003E5215"/>
    <w:rsid w:val="003F0162"/>
    <w:rsid w:val="003F0658"/>
    <w:rsid w:val="003F075D"/>
    <w:rsid w:val="003F0AB8"/>
    <w:rsid w:val="003F15F5"/>
    <w:rsid w:val="003F2142"/>
    <w:rsid w:val="003F3F26"/>
    <w:rsid w:val="003F41B1"/>
    <w:rsid w:val="003F6037"/>
    <w:rsid w:val="003F61E5"/>
    <w:rsid w:val="003F78C2"/>
    <w:rsid w:val="004010ED"/>
    <w:rsid w:val="00401A70"/>
    <w:rsid w:val="0040356F"/>
    <w:rsid w:val="00403E8C"/>
    <w:rsid w:val="004056A7"/>
    <w:rsid w:val="004058B4"/>
    <w:rsid w:val="004077F4"/>
    <w:rsid w:val="00411E9F"/>
    <w:rsid w:val="00412E46"/>
    <w:rsid w:val="00413134"/>
    <w:rsid w:val="00413588"/>
    <w:rsid w:val="004144A3"/>
    <w:rsid w:val="004149CD"/>
    <w:rsid w:val="004150B6"/>
    <w:rsid w:val="00415638"/>
    <w:rsid w:val="00415ABF"/>
    <w:rsid w:val="00415B64"/>
    <w:rsid w:val="004163DE"/>
    <w:rsid w:val="00416DB0"/>
    <w:rsid w:val="00416E62"/>
    <w:rsid w:val="00416F75"/>
    <w:rsid w:val="004202DE"/>
    <w:rsid w:val="00420ED6"/>
    <w:rsid w:val="00421A5E"/>
    <w:rsid w:val="00421A93"/>
    <w:rsid w:val="00422935"/>
    <w:rsid w:val="00422DA7"/>
    <w:rsid w:val="00424ABF"/>
    <w:rsid w:val="004250F9"/>
    <w:rsid w:val="00425AD7"/>
    <w:rsid w:val="00425C4F"/>
    <w:rsid w:val="0042605E"/>
    <w:rsid w:val="00426C54"/>
    <w:rsid w:val="00430120"/>
    <w:rsid w:val="004326AC"/>
    <w:rsid w:val="004338B0"/>
    <w:rsid w:val="00433BEF"/>
    <w:rsid w:val="00433D11"/>
    <w:rsid w:val="00433DB6"/>
    <w:rsid w:val="00433F41"/>
    <w:rsid w:val="00433F71"/>
    <w:rsid w:val="0043469E"/>
    <w:rsid w:val="00435744"/>
    <w:rsid w:val="0043584D"/>
    <w:rsid w:val="00436262"/>
    <w:rsid w:val="00436314"/>
    <w:rsid w:val="00436458"/>
    <w:rsid w:val="004368D6"/>
    <w:rsid w:val="0044018C"/>
    <w:rsid w:val="004405D2"/>
    <w:rsid w:val="00441B74"/>
    <w:rsid w:val="00441EDB"/>
    <w:rsid w:val="00442CD8"/>
    <w:rsid w:val="0044408B"/>
    <w:rsid w:val="0044447E"/>
    <w:rsid w:val="00444909"/>
    <w:rsid w:val="004460CE"/>
    <w:rsid w:val="004467C9"/>
    <w:rsid w:val="004509E2"/>
    <w:rsid w:val="004514E0"/>
    <w:rsid w:val="00451E76"/>
    <w:rsid w:val="004543C6"/>
    <w:rsid w:val="004546D1"/>
    <w:rsid w:val="00454782"/>
    <w:rsid w:val="00456D0D"/>
    <w:rsid w:val="00456F7E"/>
    <w:rsid w:val="0046158C"/>
    <w:rsid w:val="00462363"/>
    <w:rsid w:val="004624FD"/>
    <w:rsid w:val="00462EE1"/>
    <w:rsid w:val="00464120"/>
    <w:rsid w:val="00464AF2"/>
    <w:rsid w:val="004665A1"/>
    <w:rsid w:val="004668E3"/>
    <w:rsid w:val="004673A2"/>
    <w:rsid w:val="004675D6"/>
    <w:rsid w:val="00467FB6"/>
    <w:rsid w:val="0047029A"/>
    <w:rsid w:val="00471751"/>
    <w:rsid w:val="00471BC2"/>
    <w:rsid w:val="00472E96"/>
    <w:rsid w:val="004740E8"/>
    <w:rsid w:val="0047488C"/>
    <w:rsid w:val="00475BBB"/>
    <w:rsid w:val="00477C82"/>
    <w:rsid w:val="00477EF7"/>
    <w:rsid w:val="00480E6C"/>
    <w:rsid w:val="00481911"/>
    <w:rsid w:val="004836BC"/>
    <w:rsid w:val="004843DA"/>
    <w:rsid w:val="00484E4F"/>
    <w:rsid w:val="00485943"/>
    <w:rsid w:val="00485BDE"/>
    <w:rsid w:val="00491082"/>
    <w:rsid w:val="004911D4"/>
    <w:rsid w:val="00492113"/>
    <w:rsid w:val="00493193"/>
    <w:rsid w:val="00494A06"/>
    <w:rsid w:val="00494EAE"/>
    <w:rsid w:val="004962E6"/>
    <w:rsid w:val="00497278"/>
    <w:rsid w:val="00497326"/>
    <w:rsid w:val="00497DA5"/>
    <w:rsid w:val="004A0C39"/>
    <w:rsid w:val="004A1006"/>
    <w:rsid w:val="004A2CB2"/>
    <w:rsid w:val="004A2D6A"/>
    <w:rsid w:val="004A35E2"/>
    <w:rsid w:val="004A4F56"/>
    <w:rsid w:val="004A582D"/>
    <w:rsid w:val="004A7A79"/>
    <w:rsid w:val="004A7BC8"/>
    <w:rsid w:val="004B0DE3"/>
    <w:rsid w:val="004B171C"/>
    <w:rsid w:val="004B2105"/>
    <w:rsid w:val="004C007B"/>
    <w:rsid w:val="004C1278"/>
    <w:rsid w:val="004C134A"/>
    <w:rsid w:val="004C2E35"/>
    <w:rsid w:val="004C42CA"/>
    <w:rsid w:val="004C4692"/>
    <w:rsid w:val="004C48BC"/>
    <w:rsid w:val="004C59FA"/>
    <w:rsid w:val="004C5EED"/>
    <w:rsid w:val="004C6912"/>
    <w:rsid w:val="004C6B4A"/>
    <w:rsid w:val="004C72E5"/>
    <w:rsid w:val="004D053B"/>
    <w:rsid w:val="004D0BDE"/>
    <w:rsid w:val="004D0D2F"/>
    <w:rsid w:val="004D141B"/>
    <w:rsid w:val="004D1A3A"/>
    <w:rsid w:val="004D1AB7"/>
    <w:rsid w:val="004D2012"/>
    <w:rsid w:val="004D36E6"/>
    <w:rsid w:val="004D4264"/>
    <w:rsid w:val="004D448E"/>
    <w:rsid w:val="004D5445"/>
    <w:rsid w:val="004D55A3"/>
    <w:rsid w:val="004D6673"/>
    <w:rsid w:val="004D6C84"/>
    <w:rsid w:val="004D6E28"/>
    <w:rsid w:val="004D6FC5"/>
    <w:rsid w:val="004E16CD"/>
    <w:rsid w:val="004E2360"/>
    <w:rsid w:val="004E2503"/>
    <w:rsid w:val="004E2AE1"/>
    <w:rsid w:val="004E410F"/>
    <w:rsid w:val="004E4417"/>
    <w:rsid w:val="004E55F0"/>
    <w:rsid w:val="004E5CCA"/>
    <w:rsid w:val="004E5DF6"/>
    <w:rsid w:val="004E7604"/>
    <w:rsid w:val="004E7A31"/>
    <w:rsid w:val="004F01E8"/>
    <w:rsid w:val="004F0EA5"/>
    <w:rsid w:val="004F2151"/>
    <w:rsid w:val="004F260D"/>
    <w:rsid w:val="004F396E"/>
    <w:rsid w:val="004F4352"/>
    <w:rsid w:val="004F5A30"/>
    <w:rsid w:val="004F5B50"/>
    <w:rsid w:val="004F5E42"/>
    <w:rsid w:val="0050055D"/>
    <w:rsid w:val="00500D77"/>
    <w:rsid w:val="00501B0C"/>
    <w:rsid w:val="0050233A"/>
    <w:rsid w:val="00503998"/>
    <w:rsid w:val="005045EA"/>
    <w:rsid w:val="00504CAF"/>
    <w:rsid w:val="00506B24"/>
    <w:rsid w:val="00507DB3"/>
    <w:rsid w:val="00510A3E"/>
    <w:rsid w:val="00511157"/>
    <w:rsid w:val="00511413"/>
    <w:rsid w:val="0051191C"/>
    <w:rsid w:val="005127B9"/>
    <w:rsid w:val="00513227"/>
    <w:rsid w:val="00513659"/>
    <w:rsid w:val="0051501B"/>
    <w:rsid w:val="005155D8"/>
    <w:rsid w:val="00515C27"/>
    <w:rsid w:val="00515DA7"/>
    <w:rsid w:val="00517446"/>
    <w:rsid w:val="00517718"/>
    <w:rsid w:val="00517FDD"/>
    <w:rsid w:val="005225C2"/>
    <w:rsid w:val="0052398B"/>
    <w:rsid w:val="00524563"/>
    <w:rsid w:val="00524744"/>
    <w:rsid w:val="00525863"/>
    <w:rsid w:val="00525B03"/>
    <w:rsid w:val="00526B40"/>
    <w:rsid w:val="005276E7"/>
    <w:rsid w:val="0052770E"/>
    <w:rsid w:val="00530A85"/>
    <w:rsid w:val="00530E8A"/>
    <w:rsid w:val="00531D5C"/>
    <w:rsid w:val="00531E4F"/>
    <w:rsid w:val="0053214C"/>
    <w:rsid w:val="0053226E"/>
    <w:rsid w:val="0053307F"/>
    <w:rsid w:val="00533A7E"/>
    <w:rsid w:val="00533CC9"/>
    <w:rsid w:val="00535862"/>
    <w:rsid w:val="00535C48"/>
    <w:rsid w:val="00536A75"/>
    <w:rsid w:val="00537987"/>
    <w:rsid w:val="00537E6A"/>
    <w:rsid w:val="005414FE"/>
    <w:rsid w:val="0054159A"/>
    <w:rsid w:val="00542437"/>
    <w:rsid w:val="00542995"/>
    <w:rsid w:val="005430D0"/>
    <w:rsid w:val="00543191"/>
    <w:rsid w:val="00543F5F"/>
    <w:rsid w:val="005452FB"/>
    <w:rsid w:val="005462E0"/>
    <w:rsid w:val="0054715E"/>
    <w:rsid w:val="00547571"/>
    <w:rsid w:val="005479D2"/>
    <w:rsid w:val="0055081A"/>
    <w:rsid w:val="00550CE2"/>
    <w:rsid w:val="005514FD"/>
    <w:rsid w:val="00551C64"/>
    <w:rsid w:val="005524AC"/>
    <w:rsid w:val="0055260A"/>
    <w:rsid w:val="00552E05"/>
    <w:rsid w:val="005530E5"/>
    <w:rsid w:val="00553FB3"/>
    <w:rsid w:val="0055411F"/>
    <w:rsid w:val="005547C2"/>
    <w:rsid w:val="005551EC"/>
    <w:rsid w:val="00556240"/>
    <w:rsid w:val="00556D3B"/>
    <w:rsid w:val="0055759D"/>
    <w:rsid w:val="005578D5"/>
    <w:rsid w:val="00560B15"/>
    <w:rsid w:val="00563122"/>
    <w:rsid w:val="00563527"/>
    <w:rsid w:val="00564A44"/>
    <w:rsid w:val="00564C4C"/>
    <w:rsid w:val="00564E93"/>
    <w:rsid w:val="00566702"/>
    <w:rsid w:val="00566A94"/>
    <w:rsid w:val="00566B0E"/>
    <w:rsid w:val="005672C3"/>
    <w:rsid w:val="00567B3A"/>
    <w:rsid w:val="0057049D"/>
    <w:rsid w:val="00570FA3"/>
    <w:rsid w:val="00571747"/>
    <w:rsid w:val="00571E9C"/>
    <w:rsid w:val="005721E9"/>
    <w:rsid w:val="00572AE2"/>
    <w:rsid w:val="0057401B"/>
    <w:rsid w:val="00574BA0"/>
    <w:rsid w:val="005765A3"/>
    <w:rsid w:val="0057665E"/>
    <w:rsid w:val="00577C6D"/>
    <w:rsid w:val="005824EC"/>
    <w:rsid w:val="005859EB"/>
    <w:rsid w:val="005863AA"/>
    <w:rsid w:val="005865DE"/>
    <w:rsid w:val="00587E62"/>
    <w:rsid w:val="00593B44"/>
    <w:rsid w:val="00594DB5"/>
    <w:rsid w:val="0059628D"/>
    <w:rsid w:val="00596A04"/>
    <w:rsid w:val="00596E6B"/>
    <w:rsid w:val="005A0023"/>
    <w:rsid w:val="005A2234"/>
    <w:rsid w:val="005A47DF"/>
    <w:rsid w:val="005A5B86"/>
    <w:rsid w:val="005A6E9C"/>
    <w:rsid w:val="005A6F38"/>
    <w:rsid w:val="005A742D"/>
    <w:rsid w:val="005A782C"/>
    <w:rsid w:val="005A7893"/>
    <w:rsid w:val="005B6B58"/>
    <w:rsid w:val="005C05E9"/>
    <w:rsid w:val="005C0FD7"/>
    <w:rsid w:val="005C14AA"/>
    <w:rsid w:val="005C28BD"/>
    <w:rsid w:val="005C4300"/>
    <w:rsid w:val="005C49C7"/>
    <w:rsid w:val="005C566C"/>
    <w:rsid w:val="005C5AFE"/>
    <w:rsid w:val="005C5C37"/>
    <w:rsid w:val="005C64C4"/>
    <w:rsid w:val="005C70CC"/>
    <w:rsid w:val="005C732D"/>
    <w:rsid w:val="005C7BA7"/>
    <w:rsid w:val="005D04E4"/>
    <w:rsid w:val="005D08FB"/>
    <w:rsid w:val="005D1443"/>
    <w:rsid w:val="005D198E"/>
    <w:rsid w:val="005D4768"/>
    <w:rsid w:val="005D4A8A"/>
    <w:rsid w:val="005D4F6E"/>
    <w:rsid w:val="005D543D"/>
    <w:rsid w:val="005D557A"/>
    <w:rsid w:val="005D67CF"/>
    <w:rsid w:val="005D70AC"/>
    <w:rsid w:val="005D7BD1"/>
    <w:rsid w:val="005E014F"/>
    <w:rsid w:val="005E24C4"/>
    <w:rsid w:val="005E452B"/>
    <w:rsid w:val="005E4A5E"/>
    <w:rsid w:val="005E54AC"/>
    <w:rsid w:val="005E5575"/>
    <w:rsid w:val="005E563C"/>
    <w:rsid w:val="005E653C"/>
    <w:rsid w:val="005E69FB"/>
    <w:rsid w:val="005E7A21"/>
    <w:rsid w:val="005F039A"/>
    <w:rsid w:val="005F0FA8"/>
    <w:rsid w:val="005F104A"/>
    <w:rsid w:val="005F13D6"/>
    <w:rsid w:val="005F3CAD"/>
    <w:rsid w:val="005F492D"/>
    <w:rsid w:val="005F4CEC"/>
    <w:rsid w:val="005F4FDF"/>
    <w:rsid w:val="00600276"/>
    <w:rsid w:val="006003F0"/>
    <w:rsid w:val="006005C3"/>
    <w:rsid w:val="0060172E"/>
    <w:rsid w:val="00601F48"/>
    <w:rsid w:val="00602091"/>
    <w:rsid w:val="006033D1"/>
    <w:rsid w:val="0060524D"/>
    <w:rsid w:val="006052ED"/>
    <w:rsid w:val="0060713B"/>
    <w:rsid w:val="006077E4"/>
    <w:rsid w:val="00611A25"/>
    <w:rsid w:val="00611BC4"/>
    <w:rsid w:val="006121E8"/>
    <w:rsid w:val="00612BD8"/>
    <w:rsid w:val="0061390B"/>
    <w:rsid w:val="00614C60"/>
    <w:rsid w:val="00614E81"/>
    <w:rsid w:val="00621919"/>
    <w:rsid w:val="00621B3E"/>
    <w:rsid w:val="0062256B"/>
    <w:rsid w:val="00622A85"/>
    <w:rsid w:val="00622A86"/>
    <w:rsid w:val="0062413E"/>
    <w:rsid w:val="00624CE6"/>
    <w:rsid w:val="00626583"/>
    <w:rsid w:val="00627330"/>
    <w:rsid w:val="00630118"/>
    <w:rsid w:val="00630F73"/>
    <w:rsid w:val="00631666"/>
    <w:rsid w:val="00631741"/>
    <w:rsid w:val="00632745"/>
    <w:rsid w:val="006339E5"/>
    <w:rsid w:val="0063414E"/>
    <w:rsid w:val="00634473"/>
    <w:rsid w:val="00634837"/>
    <w:rsid w:val="00634B0B"/>
    <w:rsid w:val="00634E65"/>
    <w:rsid w:val="00635A86"/>
    <w:rsid w:val="006364C4"/>
    <w:rsid w:val="0063725C"/>
    <w:rsid w:val="00637F01"/>
    <w:rsid w:val="00641F7A"/>
    <w:rsid w:val="00642D98"/>
    <w:rsid w:val="00644AB4"/>
    <w:rsid w:val="00645576"/>
    <w:rsid w:val="006457AD"/>
    <w:rsid w:val="00645A43"/>
    <w:rsid w:val="006502DC"/>
    <w:rsid w:val="00650845"/>
    <w:rsid w:val="00650B66"/>
    <w:rsid w:val="00650E77"/>
    <w:rsid w:val="006530C1"/>
    <w:rsid w:val="006533EB"/>
    <w:rsid w:val="006550ED"/>
    <w:rsid w:val="006551DF"/>
    <w:rsid w:val="00655819"/>
    <w:rsid w:val="006563A6"/>
    <w:rsid w:val="006571EF"/>
    <w:rsid w:val="00657D3E"/>
    <w:rsid w:val="00657D67"/>
    <w:rsid w:val="00660CC8"/>
    <w:rsid w:val="006627D5"/>
    <w:rsid w:val="00664548"/>
    <w:rsid w:val="00666A09"/>
    <w:rsid w:val="00667F67"/>
    <w:rsid w:val="00670A8C"/>
    <w:rsid w:val="00671E21"/>
    <w:rsid w:val="00673541"/>
    <w:rsid w:val="00673CFE"/>
    <w:rsid w:val="00673DDF"/>
    <w:rsid w:val="00675B09"/>
    <w:rsid w:val="00676633"/>
    <w:rsid w:val="00676814"/>
    <w:rsid w:val="00676E9C"/>
    <w:rsid w:val="006779E1"/>
    <w:rsid w:val="006779F0"/>
    <w:rsid w:val="00677A64"/>
    <w:rsid w:val="00680EF4"/>
    <w:rsid w:val="00681752"/>
    <w:rsid w:val="006826CC"/>
    <w:rsid w:val="0068360E"/>
    <w:rsid w:val="0068612F"/>
    <w:rsid w:val="00687ED9"/>
    <w:rsid w:val="006909EF"/>
    <w:rsid w:val="00692A1D"/>
    <w:rsid w:val="00694913"/>
    <w:rsid w:val="00694C6E"/>
    <w:rsid w:val="00694EC4"/>
    <w:rsid w:val="00695BE1"/>
    <w:rsid w:val="00697A5F"/>
    <w:rsid w:val="006A0080"/>
    <w:rsid w:val="006A1CAC"/>
    <w:rsid w:val="006A21D4"/>
    <w:rsid w:val="006A2A0F"/>
    <w:rsid w:val="006A32C1"/>
    <w:rsid w:val="006A35E5"/>
    <w:rsid w:val="006A3901"/>
    <w:rsid w:val="006A3902"/>
    <w:rsid w:val="006A6264"/>
    <w:rsid w:val="006A745C"/>
    <w:rsid w:val="006A7773"/>
    <w:rsid w:val="006A7A76"/>
    <w:rsid w:val="006B0C91"/>
    <w:rsid w:val="006B0E2D"/>
    <w:rsid w:val="006B2003"/>
    <w:rsid w:val="006B20F6"/>
    <w:rsid w:val="006B2187"/>
    <w:rsid w:val="006B3D2E"/>
    <w:rsid w:val="006B4FF9"/>
    <w:rsid w:val="006B5EDF"/>
    <w:rsid w:val="006B7335"/>
    <w:rsid w:val="006B7707"/>
    <w:rsid w:val="006B79AE"/>
    <w:rsid w:val="006C010C"/>
    <w:rsid w:val="006C3E56"/>
    <w:rsid w:val="006C6680"/>
    <w:rsid w:val="006C6A2B"/>
    <w:rsid w:val="006C6FD2"/>
    <w:rsid w:val="006C7113"/>
    <w:rsid w:val="006C78E8"/>
    <w:rsid w:val="006D10B5"/>
    <w:rsid w:val="006D208D"/>
    <w:rsid w:val="006D2FB1"/>
    <w:rsid w:val="006D4EBF"/>
    <w:rsid w:val="006D63A7"/>
    <w:rsid w:val="006D6441"/>
    <w:rsid w:val="006E0929"/>
    <w:rsid w:val="006E0FB4"/>
    <w:rsid w:val="006E1BBA"/>
    <w:rsid w:val="006E220D"/>
    <w:rsid w:val="006E46D5"/>
    <w:rsid w:val="006E681D"/>
    <w:rsid w:val="006F05C1"/>
    <w:rsid w:val="006F0AFD"/>
    <w:rsid w:val="006F11AF"/>
    <w:rsid w:val="006F1256"/>
    <w:rsid w:val="006F13D1"/>
    <w:rsid w:val="006F4FEB"/>
    <w:rsid w:val="006F65B9"/>
    <w:rsid w:val="006F777E"/>
    <w:rsid w:val="00701B6F"/>
    <w:rsid w:val="00701EFD"/>
    <w:rsid w:val="00702F5E"/>
    <w:rsid w:val="00705E7A"/>
    <w:rsid w:val="00706E84"/>
    <w:rsid w:val="00707B1A"/>
    <w:rsid w:val="00707B61"/>
    <w:rsid w:val="00707C38"/>
    <w:rsid w:val="00712CDC"/>
    <w:rsid w:val="00713C7D"/>
    <w:rsid w:val="00714A31"/>
    <w:rsid w:val="007173A5"/>
    <w:rsid w:val="0071741A"/>
    <w:rsid w:val="0071749C"/>
    <w:rsid w:val="007223DE"/>
    <w:rsid w:val="00722906"/>
    <w:rsid w:val="00723AD2"/>
    <w:rsid w:val="00723EBA"/>
    <w:rsid w:val="00724C0E"/>
    <w:rsid w:val="0072536C"/>
    <w:rsid w:val="0072550C"/>
    <w:rsid w:val="00727FE2"/>
    <w:rsid w:val="00730431"/>
    <w:rsid w:val="00730CCE"/>
    <w:rsid w:val="00730DAC"/>
    <w:rsid w:val="007321F6"/>
    <w:rsid w:val="0073393F"/>
    <w:rsid w:val="00733F46"/>
    <w:rsid w:val="00735F3D"/>
    <w:rsid w:val="00736108"/>
    <w:rsid w:val="00737E4F"/>
    <w:rsid w:val="00737FBE"/>
    <w:rsid w:val="00740DC2"/>
    <w:rsid w:val="00741603"/>
    <w:rsid w:val="0074261A"/>
    <w:rsid w:val="00742AF5"/>
    <w:rsid w:val="00743B04"/>
    <w:rsid w:val="00743FA9"/>
    <w:rsid w:val="00745000"/>
    <w:rsid w:val="007464B3"/>
    <w:rsid w:val="007469D8"/>
    <w:rsid w:val="00746AAF"/>
    <w:rsid w:val="007502DA"/>
    <w:rsid w:val="00751610"/>
    <w:rsid w:val="00752A76"/>
    <w:rsid w:val="00752DC5"/>
    <w:rsid w:val="00753724"/>
    <w:rsid w:val="0075417B"/>
    <w:rsid w:val="0075436F"/>
    <w:rsid w:val="00754DC8"/>
    <w:rsid w:val="00754E61"/>
    <w:rsid w:val="00754F94"/>
    <w:rsid w:val="00755E81"/>
    <w:rsid w:val="00756842"/>
    <w:rsid w:val="00757C47"/>
    <w:rsid w:val="00763C3E"/>
    <w:rsid w:val="00763F8A"/>
    <w:rsid w:val="00764BBF"/>
    <w:rsid w:val="0076509E"/>
    <w:rsid w:val="00765430"/>
    <w:rsid w:val="00766C67"/>
    <w:rsid w:val="0077046D"/>
    <w:rsid w:val="007709D2"/>
    <w:rsid w:val="00771277"/>
    <w:rsid w:val="007719CC"/>
    <w:rsid w:val="00772075"/>
    <w:rsid w:val="00772911"/>
    <w:rsid w:val="00772CCA"/>
    <w:rsid w:val="00773000"/>
    <w:rsid w:val="00774394"/>
    <w:rsid w:val="00777A70"/>
    <w:rsid w:val="00777DD1"/>
    <w:rsid w:val="00780103"/>
    <w:rsid w:val="00783807"/>
    <w:rsid w:val="00783F4B"/>
    <w:rsid w:val="007859CD"/>
    <w:rsid w:val="00785B7C"/>
    <w:rsid w:val="00785F01"/>
    <w:rsid w:val="007864B1"/>
    <w:rsid w:val="00786825"/>
    <w:rsid w:val="0079074D"/>
    <w:rsid w:val="00791BC9"/>
    <w:rsid w:val="00792602"/>
    <w:rsid w:val="00793A5B"/>
    <w:rsid w:val="00793DCB"/>
    <w:rsid w:val="007952BE"/>
    <w:rsid w:val="007956DD"/>
    <w:rsid w:val="007967B7"/>
    <w:rsid w:val="0079767C"/>
    <w:rsid w:val="00797CF9"/>
    <w:rsid w:val="00797D60"/>
    <w:rsid w:val="007A0CE7"/>
    <w:rsid w:val="007A1AA2"/>
    <w:rsid w:val="007A2BFF"/>
    <w:rsid w:val="007A3055"/>
    <w:rsid w:val="007A3FC2"/>
    <w:rsid w:val="007A49DA"/>
    <w:rsid w:val="007A4DF4"/>
    <w:rsid w:val="007A5341"/>
    <w:rsid w:val="007A652B"/>
    <w:rsid w:val="007A7623"/>
    <w:rsid w:val="007B131F"/>
    <w:rsid w:val="007B2058"/>
    <w:rsid w:val="007B20E3"/>
    <w:rsid w:val="007B23A3"/>
    <w:rsid w:val="007B23CB"/>
    <w:rsid w:val="007B3D81"/>
    <w:rsid w:val="007B3E65"/>
    <w:rsid w:val="007B46AB"/>
    <w:rsid w:val="007B4DE0"/>
    <w:rsid w:val="007B5172"/>
    <w:rsid w:val="007B6601"/>
    <w:rsid w:val="007C0025"/>
    <w:rsid w:val="007C0F5F"/>
    <w:rsid w:val="007C1908"/>
    <w:rsid w:val="007C1DCC"/>
    <w:rsid w:val="007C44BA"/>
    <w:rsid w:val="007C4701"/>
    <w:rsid w:val="007C4ED1"/>
    <w:rsid w:val="007C5CC7"/>
    <w:rsid w:val="007C651E"/>
    <w:rsid w:val="007C72DC"/>
    <w:rsid w:val="007C7DEF"/>
    <w:rsid w:val="007D0A64"/>
    <w:rsid w:val="007D0D19"/>
    <w:rsid w:val="007D0D2D"/>
    <w:rsid w:val="007D0E9A"/>
    <w:rsid w:val="007D219C"/>
    <w:rsid w:val="007D3364"/>
    <w:rsid w:val="007D407C"/>
    <w:rsid w:val="007D640D"/>
    <w:rsid w:val="007D71E5"/>
    <w:rsid w:val="007D77C2"/>
    <w:rsid w:val="007D7BC2"/>
    <w:rsid w:val="007E093D"/>
    <w:rsid w:val="007E1004"/>
    <w:rsid w:val="007E1293"/>
    <w:rsid w:val="007E244C"/>
    <w:rsid w:val="007E2808"/>
    <w:rsid w:val="007E3679"/>
    <w:rsid w:val="007E387E"/>
    <w:rsid w:val="007E56E1"/>
    <w:rsid w:val="007E5AF6"/>
    <w:rsid w:val="007E6F2B"/>
    <w:rsid w:val="007F146B"/>
    <w:rsid w:val="007F16B9"/>
    <w:rsid w:val="007F1FC7"/>
    <w:rsid w:val="007F2036"/>
    <w:rsid w:val="007F22C9"/>
    <w:rsid w:val="007F2ACA"/>
    <w:rsid w:val="007F3469"/>
    <w:rsid w:val="007F3650"/>
    <w:rsid w:val="007F3B3A"/>
    <w:rsid w:val="007F4163"/>
    <w:rsid w:val="007F4EA4"/>
    <w:rsid w:val="007F5186"/>
    <w:rsid w:val="007F5216"/>
    <w:rsid w:val="007F6254"/>
    <w:rsid w:val="007F711F"/>
    <w:rsid w:val="007F7C6D"/>
    <w:rsid w:val="00800DD4"/>
    <w:rsid w:val="00801DA6"/>
    <w:rsid w:val="00801F6A"/>
    <w:rsid w:val="00803740"/>
    <w:rsid w:val="00803FDA"/>
    <w:rsid w:val="00805644"/>
    <w:rsid w:val="00806155"/>
    <w:rsid w:val="00806DFE"/>
    <w:rsid w:val="00807171"/>
    <w:rsid w:val="00807427"/>
    <w:rsid w:val="00810BF9"/>
    <w:rsid w:val="00810C45"/>
    <w:rsid w:val="008114CB"/>
    <w:rsid w:val="008117CA"/>
    <w:rsid w:val="008125D2"/>
    <w:rsid w:val="00812897"/>
    <w:rsid w:val="00812F88"/>
    <w:rsid w:val="00813462"/>
    <w:rsid w:val="00813DE9"/>
    <w:rsid w:val="00814061"/>
    <w:rsid w:val="0081489C"/>
    <w:rsid w:val="00814929"/>
    <w:rsid w:val="00814CB8"/>
    <w:rsid w:val="00816328"/>
    <w:rsid w:val="00816750"/>
    <w:rsid w:val="008170F9"/>
    <w:rsid w:val="00817A64"/>
    <w:rsid w:val="00821250"/>
    <w:rsid w:val="0082131E"/>
    <w:rsid w:val="008222B2"/>
    <w:rsid w:val="00823260"/>
    <w:rsid w:val="0082571D"/>
    <w:rsid w:val="00825811"/>
    <w:rsid w:val="008271F6"/>
    <w:rsid w:val="008279DA"/>
    <w:rsid w:val="00827A16"/>
    <w:rsid w:val="008303E8"/>
    <w:rsid w:val="00830DFD"/>
    <w:rsid w:val="0083310C"/>
    <w:rsid w:val="008339A5"/>
    <w:rsid w:val="00833C9A"/>
    <w:rsid w:val="00833EA7"/>
    <w:rsid w:val="0083494E"/>
    <w:rsid w:val="008349CB"/>
    <w:rsid w:val="00835071"/>
    <w:rsid w:val="008350B3"/>
    <w:rsid w:val="00835ED7"/>
    <w:rsid w:val="008363A7"/>
    <w:rsid w:val="00836A10"/>
    <w:rsid w:val="00840A3C"/>
    <w:rsid w:val="00841711"/>
    <w:rsid w:val="00842EFE"/>
    <w:rsid w:val="00843DC5"/>
    <w:rsid w:val="00844F93"/>
    <w:rsid w:val="008451C8"/>
    <w:rsid w:val="008453AC"/>
    <w:rsid w:val="00845D4C"/>
    <w:rsid w:val="00845E55"/>
    <w:rsid w:val="008509D6"/>
    <w:rsid w:val="00851F8B"/>
    <w:rsid w:val="00852A81"/>
    <w:rsid w:val="0085680F"/>
    <w:rsid w:val="00856929"/>
    <w:rsid w:val="0085769A"/>
    <w:rsid w:val="008617D2"/>
    <w:rsid w:val="008619AD"/>
    <w:rsid w:val="00862279"/>
    <w:rsid w:val="008624DF"/>
    <w:rsid w:val="00863E22"/>
    <w:rsid w:val="00864283"/>
    <w:rsid w:val="00864855"/>
    <w:rsid w:val="00864FC7"/>
    <w:rsid w:val="00865283"/>
    <w:rsid w:val="008675C2"/>
    <w:rsid w:val="00867CF4"/>
    <w:rsid w:val="0087042C"/>
    <w:rsid w:val="008715E9"/>
    <w:rsid w:val="00871EB8"/>
    <w:rsid w:val="008749B2"/>
    <w:rsid w:val="00874C4D"/>
    <w:rsid w:val="00876C57"/>
    <w:rsid w:val="00877F23"/>
    <w:rsid w:val="00880A9D"/>
    <w:rsid w:val="00881A48"/>
    <w:rsid w:val="00881ECC"/>
    <w:rsid w:val="00881F93"/>
    <w:rsid w:val="00881FFF"/>
    <w:rsid w:val="00883A15"/>
    <w:rsid w:val="00883ADC"/>
    <w:rsid w:val="008850B0"/>
    <w:rsid w:val="008866AC"/>
    <w:rsid w:val="00887280"/>
    <w:rsid w:val="00890699"/>
    <w:rsid w:val="0089169A"/>
    <w:rsid w:val="008923EB"/>
    <w:rsid w:val="00893076"/>
    <w:rsid w:val="00893BBE"/>
    <w:rsid w:val="008946DC"/>
    <w:rsid w:val="00895E5C"/>
    <w:rsid w:val="008A15E6"/>
    <w:rsid w:val="008A20FE"/>
    <w:rsid w:val="008A2236"/>
    <w:rsid w:val="008A2EDF"/>
    <w:rsid w:val="008A3430"/>
    <w:rsid w:val="008A3CFC"/>
    <w:rsid w:val="008A3FF7"/>
    <w:rsid w:val="008A4579"/>
    <w:rsid w:val="008A4834"/>
    <w:rsid w:val="008A572D"/>
    <w:rsid w:val="008A720C"/>
    <w:rsid w:val="008A7694"/>
    <w:rsid w:val="008B0337"/>
    <w:rsid w:val="008B049F"/>
    <w:rsid w:val="008B0EFD"/>
    <w:rsid w:val="008B275D"/>
    <w:rsid w:val="008B290C"/>
    <w:rsid w:val="008B2BAB"/>
    <w:rsid w:val="008B2FC1"/>
    <w:rsid w:val="008B439A"/>
    <w:rsid w:val="008B44AB"/>
    <w:rsid w:val="008B6265"/>
    <w:rsid w:val="008B77CF"/>
    <w:rsid w:val="008B781F"/>
    <w:rsid w:val="008C0CFD"/>
    <w:rsid w:val="008C119F"/>
    <w:rsid w:val="008C133B"/>
    <w:rsid w:val="008C1F56"/>
    <w:rsid w:val="008C33D3"/>
    <w:rsid w:val="008C47A5"/>
    <w:rsid w:val="008C4C04"/>
    <w:rsid w:val="008C5938"/>
    <w:rsid w:val="008C5D61"/>
    <w:rsid w:val="008C62E4"/>
    <w:rsid w:val="008C6EB0"/>
    <w:rsid w:val="008C7C61"/>
    <w:rsid w:val="008D18B2"/>
    <w:rsid w:val="008D18F5"/>
    <w:rsid w:val="008D30D1"/>
    <w:rsid w:val="008D59E4"/>
    <w:rsid w:val="008D66E3"/>
    <w:rsid w:val="008D67A0"/>
    <w:rsid w:val="008D680D"/>
    <w:rsid w:val="008D6C47"/>
    <w:rsid w:val="008D6F2D"/>
    <w:rsid w:val="008E040D"/>
    <w:rsid w:val="008E06BF"/>
    <w:rsid w:val="008E0744"/>
    <w:rsid w:val="008E0942"/>
    <w:rsid w:val="008E0E47"/>
    <w:rsid w:val="008E78A6"/>
    <w:rsid w:val="008F1867"/>
    <w:rsid w:val="008F26AD"/>
    <w:rsid w:val="008F28F6"/>
    <w:rsid w:val="008F2BF8"/>
    <w:rsid w:val="008F2EA4"/>
    <w:rsid w:val="008F2F72"/>
    <w:rsid w:val="008F2FC3"/>
    <w:rsid w:val="008F3C74"/>
    <w:rsid w:val="008F4B4A"/>
    <w:rsid w:val="008F51C5"/>
    <w:rsid w:val="008F6218"/>
    <w:rsid w:val="00900842"/>
    <w:rsid w:val="00901D51"/>
    <w:rsid w:val="00902E30"/>
    <w:rsid w:val="009047C0"/>
    <w:rsid w:val="00904A9A"/>
    <w:rsid w:val="0090536A"/>
    <w:rsid w:val="009056B1"/>
    <w:rsid w:val="00906480"/>
    <w:rsid w:val="0090667A"/>
    <w:rsid w:val="009073C4"/>
    <w:rsid w:val="00907F16"/>
    <w:rsid w:val="00911130"/>
    <w:rsid w:val="00911B0C"/>
    <w:rsid w:val="00913248"/>
    <w:rsid w:val="00915A35"/>
    <w:rsid w:val="00916E66"/>
    <w:rsid w:val="00916F53"/>
    <w:rsid w:val="0092071A"/>
    <w:rsid w:val="00920B67"/>
    <w:rsid w:val="00920BA2"/>
    <w:rsid w:val="0092156B"/>
    <w:rsid w:val="009217BC"/>
    <w:rsid w:val="00921BFD"/>
    <w:rsid w:val="00923C2A"/>
    <w:rsid w:val="00926C12"/>
    <w:rsid w:val="00926D00"/>
    <w:rsid w:val="0092795D"/>
    <w:rsid w:val="00930262"/>
    <w:rsid w:val="00932A70"/>
    <w:rsid w:val="00933E61"/>
    <w:rsid w:val="00936B44"/>
    <w:rsid w:val="009374C0"/>
    <w:rsid w:val="009405D1"/>
    <w:rsid w:val="009405D9"/>
    <w:rsid w:val="00941F70"/>
    <w:rsid w:val="0094259B"/>
    <w:rsid w:val="0094368B"/>
    <w:rsid w:val="00943E6C"/>
    <w:rsid w:val="0094463E"/>
    <w:rsid w:val="00946234"/>
    <w:rsid w:val="009464FE"/>
    <w:rsid w:val="00946D19"/>
    <w:rsid w:val="009476C3"/>
    <w:rsid w:val="00947CB6"/>
    <w:rsid w:val="009502F6"/>
    <w:rsid w:val="00950CCC"/>
    <w:rsid w:val="00951335"/>
    <w:rsid w:val="00951AD5"/>
    <w:rsid w:val="009527C7"/>
    <w:rsid w:val="00952964"/>
    <w:rsid w:val="009536DA"/>
    <w:rsid w:val="00953EC2"/>
    <w:rsid w:val="00955A35"/>
    <w:rsid w:val="00956C00"/>
    <w:rsid w:val="00957A41"/>
    <w:rsid w:val="009623F1"/>
    <w:rsid w:val="00962750"/>
    <w:rsid w:val="00965177"/>
    <w:rsid w:val="00965CCC"/>
    <w:rsid w:val="00966A7E"/>
    <w:rsid w:val="00966AB4"/>
    <w:rsid w:val="00966B53"/>
    <w:rsid w:val="00967465"/>
    <w:rsid w:val="0097271A"/>
    <w:rsid w:val="00972E63"/>
    <w:rsid w:val="009737A3"/>
    <w:rsid w:val="009741EA"/>
    <w:rsid w:val="009744FB"/>
    <w:rsid w:val="0097523A"/>
    <w:rsid w:val="009755FF"/>
    <w:rsid w:val="009759AE"/>
    <w:rsid w:val="00975EAA"/>
    <w:rsid w:val="0097773E"/>
    <w:rsid w:val="0098009D"/>
    <w:rsid w:val="00981BE2"/>
    <w:rsid w:val="00982083"/>
    <w:rsid w:val="009826B5"/>
    <w:rsid w:val="009827C4"/>
    <w:rsid w:val="0098280E"/>
    <w:rsid w:val="00984E96"/>
    <w:rsid w:val="00986F16"/>
    <w:rsid w:val="00991558"/>
    <w:rsid w:val="0099221B"/>
    <w:rsid w:val="00993D8D"/>
    <w:rsid w:val="00993E5A"/>
    <w:rsid w:val="00994074"/>
    <w:rsid w:val="009943B7"/>
    <w:rsid w:val="00995432"/>
    <w:rsid w:val="00995530"/>
    <w:rsid w:val="00995856"/>
    <w:rsid w:val="00996065"/>
    <w:rsid w:val="009965BC"/>
    <w:rsid w:val="00997264"/>
    <w:rsid w:val="0099742A"/>
    <w:rsid w:val="00997AA0"/>
    <w:rsid w:val="009A1EC0"/>
    <w:rsid w:val="009A3E3D"/>
    <w:rsid w:val="009A4C3C"/>
    <w:rsid w:val="009A5340"/>
    <w:rsid w:val="009A67E5"/>
    <w:rsid w:val="009B0828"/>
    <w:rsid w:val="009B1413"/>
    <w:rsid w:val="009B2529"/>
    <w:rsid w:val="009B3B1B"/>
    <w:rsid w:val="009B3B51"/>
    <w:rsid w:val="009B463E"/>
    <w:rsid w:val="009B5F0D"/>
    <w:rsid w:val="009B76E5"/>
    <w:rsid w:val="009C0186"/>
    <w:rsid w:val="009C0E0F"/>
    <w:rsid w:val="009C1D1E"/>
    <w:rsid w:val="009C2519"/>
    <w:rsid w:val="009C2A0E"/>
    <w:rsid w:val="009C6EAC"/>
    <w:rsid w:val="009C74C4"/>
    <w:rsid w:val="009D0698"/>
    <w:rsid w:val="009D18F7"/>
    <w:rsid w:val="009D2952"/>
    <w:rsid w:val="009D2C9D"/>
    <w:rsid w:val="009D3AEF"/>
    <w:rsid w:val="009D4517"/>
    <w:rsid w:val="009D4CF2"/>
    <w:rsid w:val="009D524C"/>
    <w:rsid w:val="009D5AA1"/>
    <w:rsid w:val="009D60F1"/>
    <w:rsid w:val="009D6AEB"/>
    <w:rsid w:val="009E0098"/>
    <w:rsid w:val="009E0411"/>
    <w:rsid w:val="009E0D17"/>
    <w:rsid w:val="009E190B"/>
    <w:rsid w:val="009E19B6"/>
    <w:rsid w:val="009E247E"/>
    <w:rsid w:val="009E4110"/>
    <w:rsid w:val="009E463B"/>
    <w:rsid w:val="009E4CE9"/>
    <w:rsid w:val="009E62BC"/>
    <w:rsid w:val="009E6779"/>
    <w:rsid w:val="009E6A3B"/>
    <w:rsid w:val="009E7EB5"/>
    <w:rsid w:val="009F04BF"/>
    <w:rsid w:val="009F1926"/>
    <w:rsid w:val="009F2012"/>
    <w:rsid w:val="009F25A0"/>
    <w:rsid w:val="009F5781"/>
    <w:rsid w:val="009F6DFA"/>
    <w:rsid w:val="00A02CBA"/>
    <w:rsid w:val="00A02DEF"/>
    <w:rsid w:val="00A034E8"/>
    <w:rsid w:val="00A04433"/>
    <w:rsid w:val="00A04560"/>
    <w:rsid w:val="00A0529F"/>
    <w:rsid w:val="00A06057"/>
    <w:rsid w:val="00A0633C"/>
    <w:rsid w:val="00A066E7"/>
    <w:rsid w:val="00A06D3E"/>
    <w:rsid w:val="00A10350"/>
    <w:rsid w:val="00A10DDE"/>
    <w:rsid w:val="00A1180A"/>
    <w:rsid w:val="00A11836"/>
    <w:rsid w:val="00A133DC"/>
    <w:rsid w:val="00A13887"/>
    <w:rsid w:val="00A15863"/>
    <w:rsid w:val="00A16389"/>
    <w:rsid w:val="00A17094"/>
    <w:rsid w:val="00A21A98"/>
    <w:rsid w:val="00A22072"/>
    <w:rsid w:val="00A229E2"/>
    <w:rsid w:val="00A24076"/>
    <w:rsid w:val="00A24150"/>
    <w:rsid w:val="00A24411"/>
    <w:rsid w:val="00A24A7D"/>
    <w:rsid w:val="00A257FA"/>
    <w:rsid w:val="00A268A4"/>
    <w:rsid w:val="00A273B0"/>
    <w:rsid w:val="00A31F33"/>
    <w:rsid w:val="00A33118"/>
    <w:rsid w:val="00A3485E"/>
    <w:rsid w:val="00A3513F"/>
    <w:rsid w:val="00A35D9D"/>
    <w:rsid w:val="00A36CFA"/>
    <w:rsid w:val="00A40783"/>
    <w:rsid w:val="00A409C8"/>
    <w:rsid w:val="00A4416C"/>
    <w:rsid w:val="00A44227"/>
    <w:rsid w:val="00A4447C"/>
    <w:rsid w:val="00A44538"/>
    <w:rsid w:val="00A44D9B"/>
    <w:rsid w:val="00A46D72"/>
    <w:rsid w:val="00A47A87"/>
    <w:rsid w:val="00A50441"/>
    <w:rsid w:val="00A5241A"/>
    <w:rsid w:val="00A56962"/>
    <w:rsid w:val="00A57C95"/>
    <w:rsid w:val="00A60101"/>
    <w:rsid w:val="00A60D76"/>
    <w:rsid w:val="00A6112B"/>
    <w:rsid w:val="00A61D5A"/>
    <w:rsid w:val="00A62165"/>
    <w:rsid w:val="00A62BCA"/>
    <w:rsid w:val="00A63322"/>
    <w:rsid w:val="00A638D2"/>
    <w:rsid w:val="00A63C54"/>
    <w:rsid w:val="00A64B2B"/>
    <w:rsid w:val="00A64FFD"/>
    <w:rsid w:val="00A65F43"/>
    <w:rsid w:val="00A66E66"/>
    <w:rsid w:val="00A70078"/>
    <w:rsid w:val="00A703A1"/>
    <w:rsid w:val="00A705EB"/>
    <w:rsid w:val="00A7087E"/>
    <w:rsid w:val="00A72438"/>
    <w:rsid w:val="00A727D3"/>
    <w:rsid w:val="00A732F0"/>
    <w:rsid w:val="00A74240"/>
    <w:rsid w:val="00A74275"/>
    <w:rsid w:val="00A74870"/>
    <w:rsid w:val="00A74A53"/>
    <w:rsid w:val="00A76E42"/>
    <w:rsid w:val="00A80046"/>
    <w:rsid w:val="00A801D0"/>
    <w:rsid w:val="00A80A58"/>
    <w:rsid w:val="00A82693"/>
    <w:rsid w:val="00A838BE"/>
    <w:rsid w:val="00A83D41"/>
    <w:rsid w:val="00A84038"/>
    <w:rsid w:val="00A84D6C"/>
    <w:rsid w:val="00A84EB9"/>
    <w:rsid w:val="00A84ED4"/>
    <w:rsid w:val="00A850A3"/>
    <w:rsid w:val="00A850C5"/>
    <w:rsid w:val="00A8549D"/>
    <w:rsid w:val="00A85FC5"/>
    <w:rsid w:val="00A86796"/>
    <w:rsid w:val="00A86891"/>
    <w:rsid w:val="00A86BE1"/>
    <w:rsid w:val="00A876CA"/>
    <w:rsid w:val="00A90114"/>
    <w:rsid w:val="00A9033F"/>
    <w:rsid w:val="00A90FB6"/>
    <w:rsid w:val="00A92610"/>
    <w:rsid w:val="00A92BEF"/>
    <w:rsid w:val="00A9307B"/>
    <w:rsid w:val="00A9566C"/>
    <w:rsid w:val="00A96323"/>
    <w:rsid w:val="00A96C36"/>
    <w:rsid w:val="00AA256B"/>
    <w:rsid w:val="00AA2F92"/>
    <w:rsid w:val="00AA38A5"/>
    <w:rsid w:val="00AA40F1"/>
    <w:rsid w:val="00AA4B45"/>
    <w:rsid w:val="00AA501A"/>
    <w:rsid w:val="00AA51DA"/>
    <w:rsid w:val="00AA5ACA"/>
    <w:rsid w:val="00AA72C8"/>
    <w:rsid w:val="00AA7506"/>
    <w:rsid w:val="00AB0895"/>
    <w:rsid w:val="00AB1D57"/>
    <w:rsid w:val="00AB325B"/>
    <w:rsid w:val="00AB3B15"/>
    <w:rsid w:val="00AB4A3C"/>
    <w:rsid w:val="00AB4CCA"/>
    <w:rsid w:val="00AB5D10"/>
    <w:rsid w:val="00AB7CF4"/>
    <w:rsid w:val="00AC5896"/>
    <w:rsid w:val="00AC612F"/>
    <w:rsid w:val="00AC6343"/>
    <w:rsid w:val="00AC6456"/>
    <w:rsid w:val="00AD0D92"/>
    <w:rsid w:val="00AD151A"/>
    <w:rsid w:val="00AD22AC"/>
    <w:rsid w:val="00AD2DDD"/>
    <w:rsid w:val="00AD338C"/>
    <w:rsid w:val="00AD3A02"/>
    <w:rsid w:val="00AD4634"/>
    <w:rsid w:val="00AD58E3"/>
    <w:rsid w:val="00AD70E4"/>
    <w:rsid w:val="00AD75BE"/>
    <w:rsid w:val="00AD7731"/>
    <w:rsid w:val="00AE121C"/>
    <w:rsid w:val="00AE12D5"/>
    <w:rsid w:val="00AE24E8"/>
    <w:rsid w:val="00AE2518"/>
    <w:rsid w:val="00AE26A4"/>
    <w:rsid w:val="00AE2EEB"/>
    <w:rsid w:val="00AE5296"/>
    <w:rsid w:val="00AE7C13"/>
    <w:rsid w:val="00AF12BC"/>
    <w:rsid w:val="00AF1331"/>
    <w:rsid w:val="00AF1B76"/>
    <w:rsid w:val="00AF1C77"/>
    <w:rsid w:val="00AF25E0"/>
    <w:rsid w:val="00AF40D7"/>
    <w:rsid w:val="00AF553F"/>
    <w:rsid w:val="00AF661C"/>
    <w:rsid w:val="00AF760E"/>
    <w:rsid w:val="00B0089F"/>
    <w:rsid w:val="00B00A47"/>
    <w:rsid w:val="00B02796"/>
    <w:rsid w:val="00B0325C"/>
    <w:rsid w:val="00B03835"/>
    <w:rsid w:val="00B048D8"/>
    <w:rsid w:val="00B052AD"/>
    <w:rsid w:val="00B05956"/>
    <w:rsid w:val="00B05F54"/>
    <w:rsid w:val="00B0648C"/>
    <w:rsid w:val="00B0652C"/>
    <w:rsid w:val="00B06858"/>
    <w:rsid w:val="00B07269"/>
    <w:rsid w:val="00B079D0"/>
    <w:rsid w:val="00B07F0D"/>
    <w:rsid w:val="00B110A7"/>
    <w:rsid w:val="00B11CCF"/>
    <w:rsid w:val="00B129BD"/>
    <w:rsid w:val="00B13E36"/>
    <w:rsid w:val="00B13EFE"/>
    <w:rsid w:val="00B14CBF"/>
    <w:rsid w:val="00B14F5B"/>
    <w:rsid w:val="00B15426"/>
    <w:rsid w:val="00B1784A"/>
    <w:rsid w:val="00B20D82"/>
    <w:rsid w:val="00B21F03"/>
    <w:rsid w:val="00B22340"/>
    <w:rsid w:val="00B22BF5"/>
    <w:rsid w:val="00B24930"/>
    <w:rsid w:val="00B26541"/>
    <w:rsid w:val="00B267AF"/>
    <w:rsid w:val="00B26961"/>
    <w:rsid w:val="00B2717F"/>
    <w:rsid w:val="00B27663"/>
    <w:rsid w:val="00B278B4"/>
    <w:rsid w:val="00B27ACF"/>
    <w:rsid w:val="00B314BB"/>
    <w:rsid w:val="00B31BB0"/>
    <w:rsid w:val="00B329B3"/>
    <w:rsid w:val="00B329FC"/>
    <w:rsid w:val="00B34623"/>
    <w:rsid w:val="00B3471B"/>
    <w:rsid w:val="00B34E58"/>
    <w:rsid w:val="00B3526F"/>
    <w:rsid w:val="00B355DD"/>
    <w:rsid w:val="00B35886"/>
    <w:rsid w:val="00B3653D"/>
    <w:rsid w:val="00B37038"/>
    <w:rsid w:val="00B402FE"/>
    <w:rsid w:val="00B4086A"/>
    <w:rsid w:val="00B41991"/>
    <w:rsid w:val="00B42063"/>
    <w:rsid w:val="00B42F33"/>
    <w:rsid w:val="00B433C5"/>
    <w:rsid w:val="00B43FB6"/>
    <w:rsid w:val="00B442D1"/>
    <w:rsid w:val="00B44B5E"/>
    <w:rsid w:val="00B47433"/>
    <w:rsid w:val="00B50D23"/>
    <w:rsid w:val="00B51EE7"/>
    <w:rsid w:val="00B5205B"/>
    <w:rsid w:val="00B551F0"/>
    <w:rsid w:val="00B555EE"/>
    <w:rsid w:val="00B55C68"/>
    <w:rsid w:val="00B576DD"/>
    <w:rsid w:val="00B607A0"/>
    <w:rsid w:val="00B61292"/>
    <w:rsid w:val="00B6206E"/>
    <w:rsid w:val="00B62E97"/>
    <w:rsid w:val="00B64308"/>
    <w:rsid w:val="00B64694"/>
    <w:rsid w:val="00B64F41"/>
    <w:rsid w:val="00B650CB"/>
    <w:rsid w:val="00B65C81"/>
    <w:rsid w:val="00B65CA8"/>
    <w:rsid w:val="00B679C3"/>
    <w:rsid w:val="00B707A8"/>
    <w:rsid w:val="00B710A1"/>
    <w:rsid w:val="00B71586"/>
    <w:rsid w:val="00B72832"/>
    <w:rsid w:val="00B730D0"/>
    <w:rsid w:val="00B73ED4"/>
    <w:rsid w:val="00B74235"/>
    <w:rsid w:val="00B759CA"/>
    <w:rsid w:val="00B76165"/>
    <w:rsid w:val="00B7687E"/>
    <w:rsid w:val="00B76D6B"/>
    <w:rsid w:val="00B819C2"/>
    <w:rsid w:val="00B8204C"/>
    <w:rsid w:val="00B831A4"/>
    <w:rsid w:val="00B8420E"/>
    <w:rsid w:val="00B85480"/>
    <w:rsid w:val="00B85662"/>
    <w:rsid w:val="00B85953"/>
    <w:rsid w:val="00B85B10"/>
    <w:rsid w:val="00B85F6E"/>
    <w:rsid w:val="00B86CC8"/>
    <w:rsid w:val="00B86DE5"/>
    <w:rsid w:val="00B87D48"/>
    <w:rsid w:val="00B90C2E"/>
    <w:rsid w:val="00B9137A"/>
    <w:rsid w:val="00B92D6A"/>
    <w:rsid w:val="00B93484"/>
    <w:rsid w:val="00B93E8F"/>
    <w:rsid w:val="00B942F1"/>
    <w:rsid w:val="00B9474F"/>
    <w:rsid w:val="00B95262"/>
    <w:rsid w:val="00B9619E"/>
    <w:rsid w:val="00B9671E"/>
    <w:rsid w:val="00B97889"/>
    <w:rsid w:val="00B97EAF"/>
    <w:rsid w:val="00BA15ED"/>
    <w:rsid w:val="00BA60F0"/>
    <w:rsid w:val="00BA63BD"/>
    <w:rsid w:val="00BA6A7B"/>
    <w:rsid w:val="00BA74CA"/>
    <w:rsid w:val="00BA7D31"/>
    <w:rsid w:val="00BB032E"/>
    <w:rsid w:val="00BB0697"/>
    <w:rsid w:val="00BB0A4C"/>
    <w:rsid w:val="00BB1826"/>
    <w:rsid w:val="00BB51A0"/>
    <w:rsid w:val="00BB62EA"/>
    <w:rsid w:val="00BB770B"/>
    <w:rsid w:val="00BC0C56"/>
    <w:rsid w:val="00BC30D4"/>
    <w:rsid w:val="00BC3AE4"/>
    <w:rsid w:val="00BC44D1"/>
    <w:rsid w:val="00BC4FED"/>
    <w:rsid w:val="00BC621E"/>
    <w:rsid w:val="00BC6A79"/>
    <w:rsid w:val="00BC7BA9"/>
    <w:rsid w:val="00BD0175"/>
    <w:rsid w:val="00BD0779"/>
    <w:rsid w:val="00BD19E9"/>
    <w:rsid w:val="00BD2304"/>
    <w:rsid w:val="00BD2E57"/>
    <w:rsid w:val="00BD38F6"/>
    <w:rsid w:val="00BD394F"/>
    <w:rsid w:val="00BD3FF8"/>
    <w:rsid w:val="00BD48F0"/>
    <w:rsid w:val="00BD4BBA"/>
    <w:rsid w:val="00BD5BA0"/>
    <w:rsid w:val="00BD7500"/>
    <w:rsid w:val="00BD7E5D"/>
    <w:rsid w:val="00BE139E"/>
    <w:rsid w:val="00BE3497"/>
    <w:rsid w:val="00BE4C59"/>
    <w:rsid w:val="00BE5107"/>
    <w:rsid w:val="00BE5907"/>
    <w:rsid w:val="00BE60EB"/>
    <w:rsid w:val="00BE70B3"/>
    <w:rsid w:val="00BF0A18"/>
    <w:rsid w:val="00BF0F0C"/>
    <w:rsid w:val="00BF1312"/>
    <w:rsid w:val="00BF14BB"/>
    <w:rsid w:val="00BF26E7"/>
    <w:rsid w:val="00BF337D"/>
    <w:rsid w:val="00BF3FEB"/>
    <w:rsid w:val="00BF5120"/>
    <w:rsid w:val="00BF563E"/>
    <w:rsid w:val="00BF58C5"/>
    <w:rsid w:val="00BF6256"/>
    <w:rsid w:val="00BF6537"/>
    <w:rsid w:val="00BF65A7"/>
    <w:rsid w:val="00BF729B"/>
    <w:rsid w:val="00BF72D0"/>
    <w:rsid w:val="00BF7C60"/>
    <w:rsid w:val="00C00479"/>
    <w:rsid w:val="00C01664"/>
    <w:rsid w:val="00C01E81"/>
    <w:rsid w:val="00C01E9C"/>
    <w:rsid w:val="00C02713"/>
    <w:rsid w:val="00C02CB2"/>
    <w:rsid w:val="00C0300D"/>
    <w:rsid w:val="00C03374"/>
    <w:rsid w:val="00C034A6"/>
    <w:rsid w:val="00C03691"/>
    <w:rsid w:val="00C03F60"/>
    <w:rsid w:val="00C0522F"/>
    <w:rsid w:val="00C06F62"/>
    <w:rsid w:val="00C07411"/>
    <w:rsid w:val="00C07A19"/>
    <w:rsid w:val="00C10752"/>
    <w:rsid w:val="00C112B6"/>
    <w:rsid w:val="00C120AF"/>
    <w:rsid w:val="00C12436"/>
    <w:rsid w:val="00C12CBA"/>
    <w:rsid w:val="00C13163"/>
    <w:rsid w:val="00C131EF"/>
    <w:rsid w:val="00C13651"/>
    <w:rsid w:val="00C137AF"/>
    <w:rsid w:val="00C13C5D"/>
    <w:rsid w:val="00C143B7"/>
    <w:rsid w:val="00C16217"/>
    <w:rsid w:val="00C16837"/>
    <w:rsid w:val="00C17AB9"/>
    <w:rsid w:val="00C2292B"/>
    <w:rsid w:val="00C23041"/>
    <w:rsid w:val="00C25C1A"/>
    <w:rsid w:val="00C26B47"/>
    <w:rsid w:val="00C30377"/>
    <w:rsid w:val="00C32BB1"/>
    <w:rsid w:val="00C335BA"/>
    <w:rsid w:val="00C33646"/>
    <w:rsid w:val="00C34D1D"/>
    <w:rsid w:val="00C34FEC"/>
    <w:rsid w:val="00C358AB"/>
    <w:rsid w:val="00C36DBC"/>
    <w:rsid w:val="00C37658"/>
    <w:rsid w:val="00C37F81"/>
    <w:rsid w:val="00C402C7"/>
    <w:rsid w:val="00C415D0"/>
    <w:rsid w:val="00C424C3"/>
    <w:rsid w:val="00C42B2C"/>
    <w:rsid w:val="00C42C9C"/>
    <w:rsid w:val="00C43004"/>
    <w:rsid w:val="00C439EA"/>
    <w:rsid w:val="00C43CB6"/>
    <w:rsid w:val="00C46D41"/>
    <w:rsid w:val="00C4746E"/>
    <w:rsid w:val="00C474B4"/>
    <w:rsid w:val="00C50870"/>
    <w:rsid w:val="00C51693"/>
    <w:rsid w:val="00C51BB4"/>
    <w:rsid w:val="00C52B4A"/>
    <w:rsid w:val="00C52F13"/>
    <w:rsid w:val="00C53727"/>
    <w:rsid w:val="00C53B67"/>
    <w:rsid w:val="00C53F8E"/>
    <w:rsid w:val="00C54981"/>
    <w:rsid w:val="00C623BD"/>
    <w:rsid w:val="00C62E64"/>
    <w:rsid w:val="00C6330E"/>
    <w:rsid w:val="00C63B12"/>
    <w:rsid w:val="00C6595E"/>
    <w:rsid w:val="00C71413"/>
    <w:rsid w:val="00C71644"/>
    <w:rsid w:val="00C7222B"/>
    <w:rsid w:val="00C72CE5"/>
    <w:rsid w:val="00C73E9F"/>
    <w:rsid w:val="00C75615"/>
    <w:rsid w:val="00C75883"/>
    <w:rsid w:val="00C76547"/>
    <w:rsid w:val="00C778D2"/>
    <w:rsid w:val="00C77C21"/>
    <w:rsid w:val="00C802D3"/>
    <w:rsid w:val="00C80342"/>
    <w:rsid w:val="00C81838"/>
    <w:rsid w:val="00C819BF"/>
    <w:rsid w:val="00C82B44"/>
    <w:rsid w:val="00C82F12"/>
    <w:rsid w:val="00C83C35"/>
    <w:rsid w:val="00C842B1"/>
    <w:rsid w:val="00C843C7"/>
    <w:rsid w:val="00C845EB"/>
    <w:rsid w:val="00C848D3"/>
    <w:rsid w:val="00C84959"/>
    <w:rsid w:val="00C85863"/>
    <w:rsid w:val="00C860AE"/>
    <w:rsid w:val="00C861A5"/>
    <w:rsid w:val="00C861E0"/>
    <w:rsid w:val="00C86CE5"/>
    <w:rsid w:val="00C8707B"/>
    <w:rsid w:val="00C871D7"/>
    <w:rsid w:val="00C87EF3"/>
    <w:rsid w:val="00C91168"/>
    <w:rsid w:val="00C9384D"/>
    <w:rsid w:val="00C956FA"/>
    <w:rsid w:val="00C95F1E"/>
    <w:rsid w:val="00C96F3A"/>
    <w:rsid w:val="00CA1A8D"/>
    <w:rsid w:val="00CA23E1"/>
    <w:rsid w:val="00CA332B"/>
    <w:rsid w:val="00CA4AF8"/>
    <w:rsid w:val="00CA51D5"/>
    <w:rsid w:val="00CA53C1"/>
    <w:rsid w:val="00CA6C53"/>
    <w:rsid w:val="00CA79CA"/>
    <w:rsid w:val="00CB0A5F"/>
    <w:rsid w:val="00CB0DBC"/>
    <w:rsid w:val="00CB18E8"/>
    <w:rsid w:val="00CB287A"/>
    <w:rsid w:val="00CB30AD"/>
    <w:rsid w:val="00CB466D"/>
    <w:rsid w:val="00CB469B"/>
    <w:rsid w:val="00CB5604"/>
    <w:rsid w:val="00CB6434"/>
    <w:rsid w:val="00CB6621"/>
    <w:rsid w:val="00CB7766"/>
    <w:rsid w:val="00CC0DB3"/>
    <w:rsid w:val="00CC13F2"/>
    <w:rsid w:val="00CC1B44"/>
    <w:rsid w:val="00CC20C6"/>
    <w:rsid w:val="00CC23E1"/>
    <w:rsid w:val="00CC2C31"/>
    <w:rsid w:val="00CC321A"/>
    <w:rsid w:val="00CC337E"/>
    <w:rsid w:val="00CC3675"/>
    <w:rsid w:val="00CC3960"/>
    <w:rsid w:val="00CC4CDD"/>
    <w:rsid w:val="00CC5E84"/>
    <w:rsid w:val="00CC60A6"/>
    <w:rsid w:val="00CC65E7"/>
    <w:rsid w:val="00CC6A60"/>
    <w:rsid w:val="00CC6E49"/>
    <w:rsid w:val="00CD1A9A"/>
    <w:rsid w:val="00CD37B6"/>
    <w:rsid w:val="00CD3A7F"/>
    <w:rsid w:val="00CD43DD"/>
    <w:rsid w:val="00CD50E7"/>
    <w:rsid w:val="00CD50F0"/>
    <w:rsid w:val="00CD7C18"/>
    <w:rsid w:val="00CE0458"/>
    <w:rsid w:val="00CE1651"/>
    <w:rsid w:val="00CE198B"/>
    <w:rsid w:val="00CE19E3"/>
    <w:rsid w:val="00CE1E31"/>
    <w:rsid w:val="00CE2B79"/>
    <w:rsid w:val="00CE3B68"/>
    <w:rsid w:val="00CE480D"/>
    <w:rsid w:val="00CE516C"/>
    <w:rsid w:val="00CE7B0A"/>
    <w:rsid w:val="00CF072A"/>
    <w:rsid w:val="00CF1107"/>
    <w:rsid w:val="00CF1716"/>
    <w:rsid w:val="00CF2E55"/>
    <w:rsid w:val="00CF343D"/>
    <w:rsid w:val="00CF394D"/>
    <w:rsid w:val="00CF3B0B"/>
    <w:rsid w:val="00CF3B8D"/>
    <w:rsid w:val="00CF42A0"/>
    <w:rsid w:val="00D00C0A"/>
    <w:rsid w:val="00D027CF"/>
    <w:rsid w:val="00D031E9"/>
    <w:rsid w:val="00D03CA9"/>
    <w:rsid w:val="00D03F2A"/>
    <w:rsid w:val="00D07293"/>
    <w:rsid w:val="00D07D54"/>
    <w:rsid w:val="00D10F45"/>
    <w:rsid w:val="00D12186"/>
    <w:rsid w:val="00D123DA"/>
    <w:rsid w:val="00D125B3"/>
    <w:rsid w:val="00D14181"/>
    <w:rsid w:val="00D147DE"/>
    <w:rsid w:val="00D148C8"/>
    <w:rsid w:val="00D16984"/>
    <w:rsid w:val="00D17B34"/>
    <w:rsid w:val="00D17EC7"/>
    <w:rsid w:val="00D20206"/>
    <w:rsid w:val="00D20943"/>
    <w:rsid w:val="00D2384B"/>
    <w:rsid w:val="00D2521B"/>
    <w:rsid w:val="00D25819"/>
    <w:rsid w:val="00D2711D"/>
    <w:rsid w:val="00D27B0F"/>
    <w:rsid w:val="00D3017E"/>
    <w:rsid w:val="00D30BFC"/>
    <w:rsid w:val="00D30E43"/>
    <w:rsid w:val="00D34BA5"/>
    <w:rsid w:val="00D363B0"/>
    <w:rsid w:val="00D36ED4"/>
    <w:rsid w:val="00D37401"/>
    <w:rsid w:val="00D40217"/>
    <w:rsid w:val="00D40400"/>
    <w:rsid w:val="00D40E90"/>
    <w:rsid w:val="00D412FC"/>
    <w:rsid w:val="00D42788"/>
    <w:rsid w:val="00D43938"/>
    <w:rsid w:val="00D43A2C"/>
    <w:rsid w:val="00D43E11"/>
    <w:rsid w:val="00D4410C"/>
    <w:rsid w:val="00D44B7B"/>
    <w:rsid w:val="00D44DC7"/>
    <w:rsid w:val="00D452A8"/>
    <w:rsid w:val="00D45C12"/>
    <w:rsid w:val="00D47802"/>
    <w:rsid w:val="00D47E57"/>
    <w:rsid w:val="00D47FD4"/>
    <w:rsid w:val="00D51B01"/>
    <w:rsid w:val="00D51E04"/>
    <w:rsid w:val="00D53FFD"/>
    <w:rsid w:val="00D54A01"/>
    <w:rsid w:val="00D55B13"/>
    <w:rsid w:val="00D5658A"/>
    <w:rsid w:val="00D57F40"/>
    <w:rsid w:val="00D62405"/>
    <w:rsid w:val="00D625FE"/>
    <w:rsid w:val="00D626E5"/>
    <w:rsid w:val="00D63278"/>
    <w:rsid w:val="00D63351"/>
    <w:rsid w:val="00D63BE9"/>
    <w:rsid w:val="00D641E0"/>
    <w:rsid w:val="00D651A7"/>
    <w:rsid w:val="00D6522B"/>
    <w:rsid w:val="00D65BB6"/>
    <w:rsid w:val="00D71805"/>
    <w:rsid w:val="00D720F9"/>
    <w:rsid w:val="00D72880"/>
    <w:rsid w:val="00D73B20"/>
    <w:rsid w:val="00D73FB2"/>
    <w:rsid w:val="00D7474B"/>
    <w:rsid w:val="00D75E47"/>
    <w:rsid w:val="00D80F17"/>
    <w:rsid w:val="00D81756"/>
    <w:rsid w:val="00D81EAD"/>
    <w:rsid w:val="00D81FF6"/>
    <w:rsid w:val="00D83C93"/>
    <w:rsid w:val="00D84446"/>
    <w:rsid w:val="00D84835"/>
    <w:rsid w:val="00D8736E"/>
    <w:rsid w:val="00D876F0"/>
    <w:rsid w:val="00D87BD3"/>
    <w:rsid w:val="00D90923"/>
    <w:rsid w:val="00D91FA0"/>
    <w:rsid w:val="00D92446"/>
    <w:rsid w:val="00D92B54"/>
    <w:rsid w:val="00D94FB1"/>
    <w:rsid w:val="00D9507E"/>
    <w:rsid w:val="00D952B6"/>
    <w:rsid w:val="00D97DCE"/>
    <w:rsid w:val="00D97E72"/>
    <w:rsid w:val="00D97F06"/>
    <w:rsid w:val="00D97F94"/>
    <w:rsid w:val="00DA0F05"/>
    <w:rsid w:val="00DA15EC"/>
    <w:rsid w:val="00DA1B3B"/>
    <w:rsid w:val="00DA2075"/>
    <w:rsid w:val="00DA22C6"/>
    <w:rsid w:val="00DA2A91"/>
    <w:rsid w:val="00DA32CC"/>
    <w:rsid w:val="00DA33E2"/>
    <w:rsid w:val="00DA4002"/>
    <w:rsid w:val="00DA533F"/>
    <w:rsid w:val="00DA5D9D"/>
    <w:rsid w:val="00DA6F56"/>
    <w:rsid w:val="00DA7FDB"/>
    <w:rsid w:val="00DB12FD"/>
    <w:rsid w:val="00DB3B5D"/>
    <w:rsid w:val="00DB66C1"/>
    <w:rsid w:val="00DB6BAB"/>
    <w:rsid w:val="00DC0D68"/>
    <w:rsid w:val="00DC1250"/>
    <w:rsid w:val="00DC26B0"/>
    <w:rsid w:val="00DC2BB2"/>
    <w:rsid w:val="00DC4BB1"/>
    <w:rsid w:val="00DC527B"/>
    <w:rsid w:val="00DC52CD"/>
    <w:rsid w:val="00DC5E7A"/>
    <w:rsid w:val="00DC78D9"/>
    <w:rsid w:val="00DC7920"/>
    <w:rsid w:val="00DC7E86"/>
    <w:rsid w:val="00DD0237"/>
    <w:rsid w:val="00DD056F"/>
    <w:rsid w:val="00DD195B"/>
    <w:rsid w:val="00DD2855"/>
    <w:rsid w:val="00DD3C7F"/>
    <w:rsid w:val="00DD469B"/>
    <w:rsid w:val="00DD492E"/>
    <w:rsid w:val="00DD4EEC"/>
    <w:rsid w:val="00DD5D3B"/>
    <w:rsid w:val="00DD6C3E"/>
    <w:rsid w:val="00DD6C97"/>
    <w:rsid w:val="00DD6EDE"/>
    <w:rsid w:val="00DD7F55"/>
    <w:rsid w:val="00DE03EB"/>
    <w:rsid w:val="00DE36DC"/>
    <w:rsid w:val="00DE37F8"/>
    <w:rsid w:val="00DE3A52"/>
    <w:rsid w:val="00DE3B2B"/>
    <w:rsid w:val="00DE3B61"/>
    <w:rsid w:val="00DE54EB"/>
    <w:rsid w:val="00DE5609"/>
    <w:rsid w:val="00DE5E67"/>
    <w:rsid w:val="00DE6357"/>
    <w:rsid w:val="00DE7BA0"/>
    <w:rsid w:val="00DE7F6C"/>
    <w:rsid w:val="00DF1BCA"/>
    <w:rsid w:val="00DF24FF"/>
    <w:rsid w:val="00DF3313"/>
    <w:rsid w:val="00DF4FE1"/>
    <w:rsid w:val="00DF541F"/>
    <w:rsid w:val="00DF60FC"/>
    <w:rsid w:val="00DF65C6"/>
    <w:rsid w:val="00DF66D9"/>
    <w:rsid w:val="00DF6AF9"/>
    <w:rsid w:val="00DF6EC2"/>
    <w:rsid w:val="00DF7080"/>
    <w:rsid w:val="00E00F5F"/>
    <w:rsid w:val="00E0101B"/>
    <w:rsid w:val="00E011A3"/>
    <w:rsid w:val="00E01B02"/>
    <w:rsid w:val="00E02895"/>
    <w:rsid w:val="00E029D7"/>
    <w:rsid w:val="00E04FCA"/>
    <w:rsid w:val="00E06AD6"/>
    <w:rsid w:val="00E0744F"/>
    <w:rsid w:val="00E109C2"/>
    <w:rsid w:val="00E10B26"/>
    <w:rsid w:val="00E10E9E"/>
    <w:rsid w:val="00E10FCA"/>
    <w:rsid w:val="00E12531"/>
    <w:rsid w:val="00E12793"/>
    <w:rsid w:val="00E127BF"/>
    <w:rsid w:val="00E12C45"/>
    <w:rsid w:val="00E13180"/>
    <w:rsid w:val="00E135BF"/>
    <w:rsid w:val="00E13D26"/>
    <w:rsid w:val="00E145D6"/>
    <w:rsid w:val="00E163E1"/>
    <w:rsid w:val="00E17AA3"/>
    <w:rsid w:val="00E21572"/>
    <w:rsid w:val="00E22425"/>
    <w:rsid w:val="00E2334C"/>
    <w:rsid w:val="00E2382D"/>
    <w:rsid w:val="00E26540"/>
    <w:rsid w:val="00E26887"/>
    <w:rsid w:val="00E27E75"/>
    <w:rsid w:val="00E27EED"/>
    <w:rsid w:val="00E31462"/>
    <w:rsid w:val="00E33493"/>
    <w:rsid w:val="00E33B88"/>
    <w:rsid w:val="00E3460E"/>
    <w:rsid w:val="00E35743"/>
    <w:rsid w:val="00E35840"/>
    <w:rsid w:val="00E36600"/>
    <w:rsid w:val="00E37086"/>
    <w:rsid w:val="00E37969"/>
    <w:rsid w:val="00E40DFE"/>
    <w:rsid w:val="00E41E15"/>
    <w:rsid w:val="00E44468"/>
    <w:rsid w:val="00E454A9"/>
    <w:rsid w:val="00E45658"/>
    <w:rsid w:val="00E45F12"/>
    <w:rsid w:val="00E46402"/>
    <w:rsid w:val="00E4706C"/>
    <w:rsid w:val="00E5021A"/>
    <w:rsid w:val="00E50F5D"/>
    <w:rsid w:val="00E52383"/>
    <w:rsid w:val="00E52F74"/>
    <w:rsid w:val="00E532E8"/>
    <w:rsid w:val="00E53634"/>
    <w:rsid w:val="00E537C3"/>
    <w:rsid w:val="00E567BC"/>
    <w:rsid w:val="00E60AF5"/>
    <w:rsid w:val="00E60E22"/>
    <w:rsid w:val="00E62126"/>
    <w:rsid w:val="00E6322D"/>
    <w:rsid w:val="00E63C1E"/>
    <w:rsid w:val="00E645E3"/>
    <w:rsid w:val="00E645ED"/>
    <w:rsid w:val="00E64DD9"/>
    <w:rsid w:val="00E6509A"/>
    <w:rsid w:val="00E65B48"/>
    <w:rsid w:val="00E6629F"/>
    <w:rsid w:val="00E66D64"/>
    <w:rsid w:val="00E70BD9"/>
    <w:rsid w:val="00E7151F"/>
    <w:rsid w:val="00E71CB4"/>
    <w:rsid w:val="00E74892"/>
    <w:rsid w:val="00E74B86"/>
    <w:rsid w:val="00E74EA1"/>
    <w:rsid w:val="00E75EE2"/>
    <w:rsid w:val="00E76049"/>
    <w:rsid w:val="00E76471"/>
    <w:rsid w:val="00E76A6D"/>
    <w:rsid w:val="00E7714F"/>
    <w:rsid w:val="00E77929"/>
    <w:rsid w:val="00E80130"/>
    <w:rsid w:val="00E804D6"/>
    <w:rsid w:val="00E80688"/>
    <w:rsid w:val="00E81458"/>
    <w:rsid w:val="00E8187A"/>
    <w:rsid w:val="00E81E7E"/>
    <w:rsid w:val="00E82C40"/>
    <w:rsid w:val="00E853D2"/>
    <w:rsid w:val="00E86D33"/>
    <w:rsid w:val="00E87761"/>
    <w:rsid w:val="00E9092C"/>
    <w:rsid w:val="00E9225A"/>
    <w:rsid w:val="00E943FA"/>
    <w:rsid w:val="00E9487C"/>
    <w:rsid w:val="00E948C9"/>
    <w:rsid w:val="00E9605E"/>
    <w:rsid w:val="00E966F1"/>
    <w:rsid w:val="00E96DAF"/>
    <w:rsid w:val="00E97DD4"/>
    <w:rsid w:val="00EA038D"/>
    <w:rsid w:val="00EA05A2"/>
    <w:rsid w:val="00EA1AD5"/>
    <w:rsid w:val="00EA1C58"/>
    <w:rsid w:val="00EA36B6"/>
    <w:rsid w:val="00EA3C87"/>
    <w:rsid w:val="00EA3D82"/>
    <w:rsid w:val="00EA491C"/>
    <w:rsid w:val="00EA4B7F"/>
    <w:rsid w:val="00EA5714"/>
    <w:rsid w:val="00EA5769"/>
    <w:rsid w:val="00EA6CE6"/>
    <w:rsid w:val="00EA71CE"/>
    <w:rsid w:val="00EA770B"/>
    <w:rsid w:val="00EB17AF"/>
    <w:rsid w:val="00EB1C2D"/>
    <w:rsid w:val="00EB261B"/>
    <w:rsid w:val="00EB2777"/>
    <w:rsid w:val="00EB43DD"/>
    <w:rsid w:val="00EB48A6"/>
    <w:rsid w:val="00EC05B7"/>
    <w:rsid w:val="00EC0A07"/>
    <w:rsid w:val="00EC0B07"/>
    <w:rsid w:val="00EC29DE"/>
    <w:rsid w:val="00EC3407"/>
    <w:rsid w:val="00EC34BC"/>
    <w:rsid w:val="00EC4B9D"/>
    <w:rsid w:val="00EC5995"/>
    <w:rsid w:val="00EC6136"/>
    <w:rsid w:val="00EC61EF"/>
    <w:rsid w:val="00EC6E2D"/>
    <w:rsid w:val="00EC6E95"/>
    <w:rsid w:val="00EC73D5"/>
    <w:rsid w:val="00ED0206"/>
    <w:rsid w:val="00ED057F"/>
    <w:rsid w:val="00ED24C6"/>
    <w:rsid w:val="00ED3008"/>
    <w:rsid w:val="00ED349F"/>
    <w:rsid w:val="00ED3943"/>
    <w:rsid w:val="00ED3B07"/>
    <w:rsid w:val="00ED3CB9"/>
    <w:rsid w:val="00ED56A5"/>
    <w:rsid w:val="00ED646C"/>
    <w:rsid w:val="00ED7E3E"/>
    <w:rsid w:val="00EE0A8C"/>
    <w:rsid w:val="00EE0D89"/>
    <w:rsid w:val="00EE0F92"/>
    <w:rsid w:val="00EE13D1"/>
    <w:rsid w:val="00EE253B"/>
    <w:rsid w:val="00EE30C0"/>
    <w:rsid w:val="00EE38EC"/>
    <w:rsid w:val="00EE43DC"/>
    <w:rsid w:val="00EE45F5"/>
    <w:rsid w:val="00EE6576"/>
    <w:rsid w:val="00EE76F2"/>
    <w:rsid w:val="00EF00ED"/>
    <w:rsid w:val="00EF0637"/>
    <w:rsid w:val="00EF3852"/>
    <w:rsid w:val="00EF3F2A"/>
    <w:rsid w:val="00EF4D01"/>
    <w:rsid w:val="00EF5C4F"/>
    <w:rsid w:val="00EF6C03"/>
    <w:rsid w:val="00EF734A"/>
    <w:rsid w:val="00EF7918"/>
    <w:rsid w:val="00EF7B57"/>
    <w:rsid w:val="00F0050D"/>
    <w:rsid w:val="00F00841"/>
    <w:rsid w:val="00F00AB2"/>
    <w:rsid w:val="00F01D33"/>
    <w:rsid w:val="00F02F97"/>
    <w:rsid w:val="00F03A42"/>
    <w:rsid w:val="00F04394"/>
    <w:rsid w:val="00F04C10"/>
    <w:rsid w:val="00F04DEF"/>
    <w:rsid w:val="00F0664A"/>
    <w:rsid w:val="00F06955"/>
    <w:rsid w:val="00F06D0A"/>
    <w:rsid w:val="00F0727A"/>
    <w:rsid w:val="00F07468"/>
    <w:rsid w:val="00F07597"/>
    <w:rsid w:val="00F07676"/>
    <w:rsid w:val="00F07F86"/>
    <w:rsid w:val="00F103B9"/>
    <w:rsid w:val="00F10987"/>
    <w:rsid w:val="00F10FF6"/>
    <w:rsid w:val="00F123FC"/>
    <w:rsid w:val="00F12E52"/>
    <w:rsid w:val="00F14E5C"/>
    <w:rsid w:val="00F153CE"/>
    <w:rsid w:val="00F15557"/>
    <w:rsid w:val="00F1565F"/>
    <w:rsid w:val="00F15D0C"/>
    <w:rsid w:val="00F16D55"/>
    <w:rsid w:val="00F23B1C"/>
    <w:rsid w:val="00F23E9E"/>
    <w:rsid w:val="00F247A2"/>
    <w:rsid w:val="00F25093"/>
    <w:rsid w:val="00F265E6"/>
    <w:rsid w:val="00F26931"/>
    <w:rsid w:val="00F276E2"/>
    <w:rsid w:val="00F277C3"/>
    <w:rsid w:val="00F304BD"/>
    <w:rsid w:val="00F323CA"/>
    <w:rsid w:val="00F32B7F"/>
    <w:rsid w:val="00F33282"/>
    <w:rsid w:val="00F338CB"/>
    <w:rsid w:val="00F33F5C"/>
    <w:rsid w:val="00F34300"/>
    <w:rsid w:val="00F34879"/>
    <w:rsid w:val="00F3491C"/>
    <w:rsid w:val="00F401B6"/>
    <w:rsid w:val="00F418FB"/>
    <w:rsid w:val="00F42145"/>
    <w:rsid w:val="00F42CF0"/>
    <w:rsid w:val="00F431AF"/>
    <w:rsid w:val="00F441F0"/>
    <w:rsid w:val="00F45B5A"/>
    <w:rsid w:val="00F45BE3"/>
    <w:rsid w:val="00F4624A"/>
    <w:rsid w:val="00F470E6"/>
    <w:rsid w:val="00F5241E"/>
    <w:rsid w:val="00F52D14"/>
    <w:rsid w:val="00F537DB"/>
    <w:rsid w:val="00F54DD5"/>
    <w:rsid w:val="00F56021"/>
    <w:rsid w:val="00F5712D"/>
    <w:rsid w:val="00F5796C"/>
    <w:rsid w:val="00F60D88"/>
    <w:rsid w:val="00F60EF3"/>
    <w:rsid w:val="00F613F1"/>
    <w:rsid w:val="00F61A56"/>
    <w:rsid w:val="00F61A6D"/>
    <w:rsid w:val="00F6261E"/>
    <w:rsid w:val="00F63ECC"/>
    <w:rsid w:val="00F65CF6"/>
    <w:rsid w:val="00F662BF"/>
    <w:rsid w:val="00F66691"/>
    <w:rsid w:val="00F67067"/>
    <w:rsid w:val="00F67C41"/>
    <w:rsid w:val="00F71C1B"/>
    <w:rsid w:val="00F71C26"/>
    <w:rsid w:val="00F71DBD"/>
    <w:rsid w:val="00F72580"/>
    <w:rsid w:val="00F72643"/>
    <w:rsid w:val="00F7351E"/>
    <w:rsid w:val="00F73970"/>
    <w:rsid w:val="00F73E67"/>
    <w:rsid w:val="00F7476E"/>
    <w:rsid w:val="00F74CB0"/>
    <w:rsid w:val="00F75B1C"/>
    <w:rsid w:val="00F75BED"/>
    <w:rsid w:val="00F77108"/>
    <w:rsid w:val="00F77E12"/>
    <w:rsid w:val="00F81117"/>
    <w:rsid w:val="00F82BF4"/>
    <w:rsid w:val="00F844B7"/>
    <w:rsid w:val="00F84616"/>
    <w:rsid w:val="00F85187"/>
    <w:rsid w:val="00F863D8"/>
    <w:rsid w:val="00F87C6A"/>
    <w:rsid w:val="00F90148"/>
    <w:rsid w:val="00F90EB8"/>
    <w:rsid w:val="00F915D6"/>
    <w:rsid w:val="00F91CC9"/>
    <w:rsid w:val="00F91DDF"/>
    <w:rsid w:val="00F92299"/>
    <w:rsid w:val="00F9488E"/>
    <w:rsid w:val="00F948B7"/>
    <w:rsid w:val="00F95644"/>
    <w:rsid w:val="00F95DC0"/>
    <w:rsid w:val="00F961DB"/>
    <w:rsid w:val="00F96875"/>
    <w:rsid w:val="00F973FB"/>
    <w:rsid w:val="00F97B24"/>
    <w:rsid w:val="00F97CF9"/>
    <w:rsid w:val="00FA1ED3"/>
    <w:rsid w:val="00FA1F38"/>
    <w:rsid w:val="00FA22BC"/>
    <w:rsid w:val="00FA33B9"/>
    <w:rsid w:val="00FA3762"/>
    <w:rsid w:val="00FA46E3"/>
    <w:rsid w:val="00FA47BC"/>
    <w:rsid w:val="00FA4E54"/>
    <w:rsid w:val="00FB0BBC"/>
    <w:rsid w:val="00FB2001"/>
    <w:rsid w:val="00FB4EA2"/>
    <w:rsid w:val="00FB4F13"/>
    <w:rsid w:val="00FC0477"/>
    <w:rsid w:val="00FC05E4"/>
    <w:rsid w:val="00FC063D"/>
    <w:rsid w:val="00FC19E8"/>
    <w:rsid w:val="00FC19F3"/>
    <w:rsid w:val="00FC3E12"/>
    <w:rsid w:val="00FC45A5"/>
    <w:rsid w:val="00FC566A"/>
    <w:rsid w:val="00FC5AEB"/>
    <w:rsid w:val="00FC6C4F"/>
    <w:rsid w:val="00FC720C"/>
    <w:rsid w:val="00FD16D8"/>
    <w:rsid w:val="00FD18F5"/>
    <w:rsid w:val="00FD1ACE"/>
    <w:rsid w:val="00FD2829"/>
    <w:rsid w:val="00FD2F31"/>
    <w:rsid w:val="00FD3D14"/>
    <w:rsid w:val="00FD4769"/>
    <w:rsid w:val="00FD56EF"/>
    <w:rsid w:val="00FD76D3"/>
    <w:rsid w:val="00FE0571"/>
    <w:rsid w:val="00FE0C94"/>
    <w:rsid w:val="00FE12A5"/>
    <w:rsid w:val="00FE1AB4"/>
    <w:rsid w:val="00FE1BA7"/>
    <w:rsid w:val="00FE3AC9"/>
    <w:rsid w:val="00FE4A9F"/>
    <w:rsid w:val="00FE4C91"/>
    <w:rsid w:val="00FE5C3A"/>
    <w:rsid w:val="00FE5EE4"/>
    <w:rsid w:val="00FF0F8C"/>
    <w:rsid w:val="00FF115F"/>
    <w:rsid w:val="00FF1C53"/>
    <w:rsid w:val="00FF33AF"/>
    <w:rsid w:val="00FF56D1"/>
    <w:rsid w:val="00FF79A2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D4"/>
    <w:pPr>
      <w:suppressAutoHyphens/>
    </w:pPr>
    <w:rPr>
      <w:rFonts w:ascii="Calibri" w:eastAsia="Calibri" w:hAnsi="Calibri" w:cs="Times New Roman"/>
      <w:sz w:val="24"/>
      <w:lang w:eastAsia="ar-SA"/>
    </w:rPr>
  </w:style>
  <w:style w:type="paragraph" w:styleId="1">
    <w:name w:val="heading 1"/>
    <w:basedOn w:val="a"/>
    <w:link w:val="10"/>
    <w:uiPriority w:val="9"/>
    <w:qFormat/>
    <w:rsid w:val="00115CA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CA"/>
    <w:pPr>
      <w:suppressAutoHyphens w:val="0"/>
      <w:ind w:left="720"/>
      <w:contextualSpacing/>
    </w:pPr>
    <w:rPr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603">
          <w:marLeft w:val="150"/>
          <w:marRight w:val="150"/>
          <w:marTop w:val="150"/>
          <w:marBottom w:val="150"/>
          <w:divBdr>
            <w:top w:val="none" w:sz="0" w:space="0" w:color="auto"/>
            <w:left w:val="dashed" w:sz="18" w:space="8" w:color="CCCCCC"/>
            <w:bottom w:val="none" w:sz="0" w:space="0" w:color="auto"/>
            <w:right w:val="none" w:sz="0" w:space="0" w:color="auto"/>
          </w:divBdr>
        </w:div>
        <w:div w:id="1661884104">
          <w:marLeft w:val="150"/>
          <w:marRight w:val="150"/>
          <w:marTop w:val="150"/>
          <w:marBottom w:val="150"/>
          <w:divBdr>
            <w:top w:val="none" w:sz="0" w:space="0" w:color="auto"/>
            <w:left w:val="dashed" w:sz="18" w:space="8" w:color="CCCCCC"/>
            <w:bottom w:val="none" w:sz="0" w:space="0" w:color="auto"/>
            <w:right w:val="none" w:sz="0" w:space="0" w:color="auto"/>
          </w:divBdr>
        </w:div>
        <w:div w:id="1688749537">
          <w:marLeft w:val="150"/>
          <w:marRight w:val="150"/>
          <w:marTop w:val="150"/>
          <w:marBottom w:val="150"/>
          <w:divBdr>
            <w:top w:val="none" w:sz="0" w:space="0" w:color="auto"/>
            <w:left w:val="dashed" w:sz="18" w:space="8" w:color="CCCCCC"/>
            <w:bottom w:val="none" w:sz="0" w:space="0" w:color="auto"/>
            <w:right w:val="none" w:sz="0" w:space="0" w:color="auto"/>
          </w:divBdr>
        </w:div>
        <w:div w:id="1628508841">
          <w:marLeft w:val="150"/>
          <w:marRight w:val="150"/>
          <w:marTop w:val="150"/>
          <w:marBottom w:val="150"/>
          <w:divBdr>
            <w:top w:val="none" w:sz="0" w:space="0" w:color="auto"/>
            <w:left w:val="dashed" w:sz="18" w:space="8" w:color="CCCCCC"/>
            <w:bottom w:val="none" w:sz="0" w:space="0" w:color="auto"/>
            <w:right w:val="none" w:sz="0" w:space="0" w:color="auto"/>
          </w:divBdr>
        </w:div>
        <w:div w:id="1565410906">
          <w:marLeft w:val="150"/>
          <w:marRight w:val="150"/>
          <w:marTop w:val="150"/>
          <w:marBottom w:val="150"/>
          <w:divBdr>
            <w:top w:val="none" w:sz="0" w:space="0" w:color="auto"/>
            <w:left w:val="dashed" w:sz="18" w:space="8" w:color="CCCCCC"/>
            <w:bottom w:val="none" w:sz="0" w:space="0" w:color="auto"/>
            <w:right w:val="none" w:sz="0" w:space="0" w:color="auto"/>
          </w:divBdr>
        </w:div>
        <w:div w:id="148133669">
          <w:marLeft w:val="150"/>
          <w:marRight w:val="150"/>
          <w:marTop w:val="150"/>
          <w:marBottom w:val="150"/>
          <w:divBdr>
            <w:top w:val="none" w:sz="0" w:space="0" w:color="auto"/>
            <w:left w:val="dashed" w:sz="18" w:space="8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648</Words>
  <Characters>3697</Characters>
  <Application>Microsoft Office Word</Application>
  <DocSecurity>0</DocSecurity>
  <Lines>30</Lines>
  <Paragraphs>8</Paragraphs>
  <ScaleCrop>false</ScaleCrop>
  <Company>ME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stolbova</dc:creator>
  <cp:keywords/>
  <dc:description/>
  <cp:lastModifiedBy>Krutikova</cp:lastModifiedBy>
  <cp:revision>3</cp:revision>
  <dcterms:created xsi:type="dcterms:W3CDTF">2014-02-21T09:53:00Z</dcterms:created>
  <dcterms:modified xsi:type="dcterms:W3CDTF">2014-02-21T10:02:00Z</dcterms:modified>
</cp:coreProperties>
</file>